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57" w:rsidRPr="00A2506C" w:rsidRDefault="00862957" w:rsidP="00862957">
      <w:pPr>
        <w:pStyle w:val="BodyText"/>
        <w:spacing w:before="91" w:line="235" w:lineRule="auto"/>
        <w:jc w:val="center"/>
      </w:pPr>
      <w:r>
        <w:rPr>
          <w:noProof/>
          <w:lang w:bidi="ar-SA"/>
        </w:rPr>
        <w:drawing>
          <wp:anchor distT="0" distB="0" distL="0" distR="0" simplePos="0" relativeHeight="251659264" behindDoc="0" locked="0" layoutInCell="1" allowOverlap="1" wp14:anchorId="048CDAA6" wp14:editId="2AACBED0">
            <wp:simplePos x="0" y="0"/>
            <wp:positionH relativeFrom="page">
              <wp:posOffset>8603367</wp:posOffset>
            </wp:positionH>
            <wp:positionV relativeFrom="paragraph">
              <wp:posOffset>-62865</wp:posOffset>
            </wp:positionV>
            <wp:extent cx="710511" cy="704850"/>
            <wp:effectExtent l="0" t="0" r="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5" cstate="print"/>
                    <a:stretch>
                      <a:fillRect/>
                    </a:stretch>
                  </pic:blipFill>
                  <pic:spPr>
                    <a:xfrm>
                      <a:off x="0" y="0"/>
                      <a:ext cx="710511" cy="704850"/>
                    </a:xfrm>
                    <a:prstGeom prst="rect">
                      <a:avLst/>
                    </a:prstGeom>
                  </pic:spPr>
                </pic:pic>
              </a:graphicData>
            </a:graphic>
            <wp14:sizeRelH relativeFrom="margin">
              <wp14:pctWidth>0</wp14:pctWidth>
            </wp14:sizeRelH>
            <wp14:sizeRelV relativeFrom="margin">
              <wp14:pctHeight>0</wp14:pctHeight>
            </wp14:sizeRelV>
          </wp:anchor>
        </w:drawing>
      </w:r>
      <w:r>
        <w:rPr>
          <w:b/>
          <w:sz w:val="34"/>
        </w:rPr>
        <w:t>St. Louis Public Schools Pre-Kindergarten</w:t>
      </w:r>
    </w:p>
    <w:p w:rsidR="00862957" w:rsidRPr="00BB0759" w:rsidRDefault="00862957" w:rsidP="00862957">
      <w:pPr>
        <w:spacing w:before="1"/>
        <w:ind w:right="420"/>
        <w:jc w:val="center"/>
        <w:rPr>
          <w:b/>
          <w:sz w:val="24"/>
        </w:rPr>
      </w:pPr>
      <w:r w:rsidRPr="00BB0759">
        <w:rPr>
          <w:b/>
          <w:sz w:val="24"/>
        </w:rPr>
        <w:t>Standards- Based Blended Learning Weekly Planner</w:t>
      </w:r>
    </w:p>
    <w:tbl>
      <w:tblPr>
        <w:tblW w:w="1486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8"/>
        <w:gridCol w:w="4183"/>
        <w:gridCol w:w="1486"/>
        <w:gridCol w:w="3437"/>
        <w:gridCol w:w="1485"/>
        <w:gridCol w:w="2886"/>
      </w:tblGrid>
      <w:tr w:rsidR="00862957" w:rsidTr="00751921">
        <w:trPr>
          <w:trHeight w:val="246"/>
        </w:trPr>
        <w:tc>
          <w:tcPr>
            <w:tcW w:w="1388" w:type="dxa"/>
            <w:shd w:val="clear" w:color="auto" w:fill="DEEAF6"/>
          </w:tcPr>
          <w:p w:rsidR="00862957" w:rsidRDefault="00862957" w:rsidP="00751921">
            <w:pPr>
              <w:pStyle w:val="TableParagraph"/>
              <w:spacing w:before="102"/>
              <w:ind w:left="105"/>
              <w:rPr>
                <w:b/>
                <w:sz w:val="20"/>
              </w:rPr>
            </w:pPr>
            <w:r>
              <w:rPr>
                <w:b/>
                <w:sz w:val="20"/>
              </w:rPr>
              <w:t>Name(s)</w:t>
            </w:r>
          </w:p>
        </w:tc>
        <w:tc>
          <w:tcPr>
            <w:tcW w:w="4183" w:type="dxa"/>
            <w:vAlign w:val="center"/>
          </w:tcPr>
          <w:p w:rsidR="00862957" w:rsidRPr="00FE1476" w:rsidRDefault="00862957" w:rsidP="00751921">
            <w:pPr>
              <w:pStyle w:val="TableParagraph"/>
              <w:jc w:val="center"/>
              <w:rPr>
                <w:b/>
                <w:sz w:val="20"/>
                <w:szCs w:val="24"/>
              </w:rPr>
            </w:pPr>
            <w:r w:rsidRPr="00FE1476">
              <w:rPr>
                <w:b/>
                <w:sz w:val="20"/>
                <w:szCs w:val="24"/>
              </w:rPr>
              <w:t>Sanders/Thompson</w:t>
            </w:r>
          </w:p>
        </w:tc>
        <w:tc>
          <w:tcPr>
            <w:tcW w:w="1486" w:type="dxa"/>
            <w:shd w:val="clear" w:color="auto" w:fill="DEEAF6"/>
            <w:vAlign w:val="center"/>
          </w:tcPr>
          <w:p w:rsidR="00862957" w:rsidRPr="00E54485" w:rsidRDefault="00862957" w:rsidP="00751921">
            <w:pPr>
              <w:pStyle w:val="TableParagraph"/>
              <w:spacing w:before="102"/>
              <w:ind w:left="106"/>
              <w:jc w:val="center"/>
              <w:rPr>
                <w:b/>
                <w:sz w:val="20"/>
              </w:rPr>
            </w:pPr>
            <w:r w:rsidRPr="00E54485">
              <w:rPr>
                <w:b/>
                <w:sz w:val="20"/>
              </w:rPr>
              <w:t>Grade</w:t>
            </w:r>
          </w:p>
        </w:tc>
        <w:tc>
          <w:tcPr>
            <w:tcW w:w="3437" w:type="dxa"/>
            <w:vAlign w:val="center"/>
          </w:tcPr>
          <w:p w:rsidR="00862957" w:rsidRPr="00542AFD" w:rsidRDefault="00862957" w:rsidP="00751921">
            <w:pPr>
              <w:pStyle w:val="TableParagraph"/>
              <w:jc w:val="center"/>
              <w:rPr>
                <w:b/>
                <w:sz w:val="20"/>
                <w:szCs w:val="24"/>
              </w:rPr>
            </w:pPr>
            <w:r w:rsidRPr="00542AFD">
              <w:rPr>
                <w:b/>
                <w:sz w:val="20"/>
                <w:szCs w:val="24"/>
              </w:rPr>
              <w:t>PK</w:t>
            </w:r>
          </w:p>
        </w:tc>
        <w:tc>
          <w:tcPr>
            <w:tcW w:w="1485" w:type="dxa"/>
            <w:shd w:val="clear" w:color="auto" w:fill="DEEAF6"/>
            <w:vAlign w:val="center"/>
          </w:tcPr>
          <w:p w:rsidR="00862957" w:rsidRDefault="00862957" w:rsidP="00751921">
            <w:pPr>
              <w:pStyle w:val="TableParagraph"/>
              <w:spacing w:before="102"/>
              <w:ind w:left="108"/>
              <w:jc w:val="center"/>
              <w:rPr>
                <w:b/>
                <w:sz w:val="20"/>
              </w:rPr>
            </w:pPr>
            <w:r>
              <w:rPr>
                <w:b/>
                <w:sz w:val="20"/>
              </w:rPr>
              <w:t>Subjects</w:t>
            </w:r>
          </w:p>
        </w:tc>
        <w:tc>
          <w:tcPr>
            <w:tcW w:w="2886" w:type="dxa"/>
            <w:vAlign w:val="center"/>
          </w:tcPr>
          <w:p w:rsidR="00862957" w:rsidRPr="00542AFD" w:rsidRDefault="00862957" w:rsidP="00751921">
            <w:pPr>
              <w:pStyle w:val="TableParagraph"/>
              <w:jc w:val="center"/>
              <w:rPr>
                <w:b/>
                <w:sz w:val="20"/>
                <w:szCs w:val="24"/>
              </w:rPr>
            </w:pPr>
            <w:r w:rsidRPr="00542AFD">
              <w:rPr>
                <w:b/>
                <w:sz w:val="20"/>
                <w:szCs w:val="24"/>
              </w:rPr>
              <w:t>ELA, Math, Science</w:t>
            </w:r>
          </w:p>
        </w:tc>
      </w:tr>
      <w:tr w:rsidR="00862957" w:rsidTr="00751921">
        <w:trPr>
          <w:trHeight w:val="352"/>
        </w:trPr>
        <w:tc>
          <w:tcPr>
            <w:tcW w:w="1388" w:type="dxa"/>
            <w:shd w:val="clear" w:color="auto" w:fill="DEEAF6"/>
          </w:tcPr>
          <w:p w:rsidR="00862957" w:rsidRDefault="00862957" w:rsidP="00751921">
            <w:pPr>
              <w:pStyle w:val="TableParagraph"/>
              <w:spacing w:before="102"/>
              <w:ind w:left="105"/>
              <w:rPr>
                <w:b/>
                <w:sz w:val="20"/>
              </w:rPr>
            </w:pPr>
            <w:r>
              <w:rPr>
                <w:b/>
                <w:sz w:val="20"/>
              </w:rPr>
              <w:t>Week of</w:t>
            </w:r>
          </w:p>
        </w:tc>
        <w:tc>
          <w:tcPr>
            <w:tcW w:w="4183" w:type="dxa"/>
            <w:vAlign w:val="center"/>
          </w:tcPr>
          <w:p w:rsidR="00862957" w:rsidRPr="00542AFD" w:rsidRDefault="00862957" w:rsidP="00862957">
            <w:pPr>
              <w:pStyle w:val="TableParagraph"/>
              <w:jc w:val="center"/>
              <w:rPr>
                <w:sz w:val="20"/>
                <w:szCs w:val="24"/>
              </w:rPr>
            </w:pPr>
            <w:r>
              <w:rPr>
                <w:sz w:val="20"/>
                <w:szCs w:val="24"/>
              </w:rPr>
              <w:t>12/</w:t>
            </w:r>
            <w:r>
              <w:rPr>
                <w:sz w:val="20"/>
                <w:szCs w:val="24"/>
              </w:rPr>
              <w:t>13 – 12/21/2021</w:t>
            </w:r>
            <w:bookmarkStart w:id="0" w:name="_GoBack"/>
            <w:bookmarkEnd w:id="0"/>
          </w:p>
        </w:tc>
        <w:tc>
          <w:tcPr>
            <w:tcW w:w="1486" w:type="dxa"/>
            <w:shd w:val="clear" w:color="auto" w:fill="DEEAF6"/>
            <w:vAlign w:val="center"/>
          </w:tcPr>
          <w:p w:rsidR="00862957" w:rsidRDefault="00862957" w:rsidP="00751921">
            <w:pPr>
              <w:pStyle w:val="TableParagraph"/>
              <w:spacing w:before="102"/>
              <w:ind w:left="106"/>
              <w:jc w:val="center"/>
              <w:rPr>
                <w:b/>
                <w:sz w:val="20"/>
              </w:rPr>
            </w:pPr>
            <w:r>
              <w:rPr>
                <w:b/>
                <w:sz w:val="20"/>
              </w:rPr>
              <w:t>Unit</w:t>
            </w:r>
          </w:p>
        </w:tc>
        <w:tc>
          <w:tcPr>
            <w:tcW w:w="3437" w:type="dxa"/>
            <w:vAlign w:val="center"/>
          </w:tcPr>
          <w:p w:rsidR="00862957" w:rsidRPr="00E6793A" w:rsidRDefault="00862957" w:rsidP="00751921">
            <w:pPr>
              <w:pStyle w:val="NoSpacing"/>
              <w:jc w:val="center"/>
              <w:rPr>
                <w:sz w:val="20"/>
                <w:szCs w:val="20"/>
              </w:rPr>
            </w:pPr>
            <w:r>
              <w:rPr>
                <w:sz w:val="20"/>
                <w:szCs w:val="20"/>
              </w:rPr>
              <w:t>Theme 3: Look Outside!</w:t>
            </w:r>
          </w:p>
        </w:tc>
        <w:tc>
          <w:tcPr>
            <w:tcW w:w="1485" w:type="dxa"/>
            <w:shd w:val="clear" w:color="auto" w:fill="DEEAF6"/>
            <w:vAlign w:val="center"/>
          </w:tcPr>
          <w:p w:rsidR="00862957" w:rsidRDefault="00862957" w:rsidP="00751921">
            <w:pPr>
              <w:pStyle w:val="TableParagraph"/>
              <w:spacing w:before="102"/>
              <w:ind w:left="108"/>
              <w:jc w:val="center"/>
              <w:rPr>
                <w:b/>
                <w:sz w:val="20"/>
              </w:rPr>
            </w:pPr>
            <w:r>
              <w:rPr>
                <w:b/>
                <w:sz w:val="20"/>
              </w:rPr>
              <w:t>Theme</w:t>
            </w:r>
          </w:p>
        </w:tc>
        <w:tc>
          <w:tcPr>
            <w:tcW w:w="2886" w:type="dxa"/>
            <w:vAlign w:val="center"/>
          </w:tcPr>
          <w:p w:rsidR="00862957" w:rsidRPr="00E6793A" w:rsidRDefault="00862957" w:rsidP="00862957">
            <w:pPr>
              <w:pStyle w:val="TableParagraph"/>
              <w:spacing w:before="97"/>
              <w:ind w:left="110"/>
              <w:jc w:val="center"/>
              <w:rPr>
                <w:sz w:val="20"/>
                <w:szCs w:val="24"/>
              </w:rPr>
            </w:pPr>
            <w:r>
              <w:rPr>
                <w:sz w:val="20"/>
                <w:szCs w:val="24"/>
              </w:rPr>
              <w:t xml:space="preserve">Giving Thanks – </w:t>
            </w:r>
            <w:r>
              <w:rPr>
                <w:sz w:val="20"/>
                <w:szCs w:val="24"/>
              </w:rPr>
              <w:t>Christmas</w:t>
            </w:r>
          </w:p>
        </w:tc>
      </w:tr>
    </w:tbl>
    <w:p w:rsidR="00862957" w:rsidRPr="00D61302" w:rsidRDefault="00862957" w:rsidP="00862957">
      <w:pPr>
        <w:spacing w:before="10" w:after="1"/>
        <w:rPr>
          <w:b/>
          <w:sz w:val="12"/>
          <w:szCs w:val="12"/>
        </w:rPr>
      </w:pPr>
    </w:p>
    <w:tbl>
      <w:tblPr>
        <w:tblW w:w="1490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0"/>
        <w:gridCol w:w="4320"/>
        <w:gridCol w:w="9000"/>
      </w:tblGrid>
      <w:tr w:rsidR="00862957" w:rsidTr="00751921">
        <w:trPr>
          <w:trHeight w:val="241"/>
        </w:trPr>
        <w:tc>
          <w:tcPr>
            <w:tcW w:w="14900" w:type="dxa"/>
            <w:gridSpan w:val="3"/>
            <w:tcBorders>
              <w:bottom w:val="single" w:sz="4" w:space="0" w:color="auto"/>
            </w:tcBorders>
            <w:shd w:val="clear" w:color="auto" w:fill="D9D9D9" w:themeFill="background1" w:themeFillShade="D9"/>
          </w:tcPr>
          <w:p w:rsidR="00862957" w:rsidRDefault="00862957" w:rsidP="00751921">
            <w:pPr>
              <w:pStyle w:val="TableParagraph"/>
              <w:ind w:left="5985" w:right="4450"/>
              <w:jc w:val="center"/>
              <w:rPr>
                <w:b/>
                <w:sz w:val="24"/>
              </w:rPr>
            </w:pPr>
            <w:r>
              <w:rPr>
                <w:b/>
                <w:sz w:val="24"/>
              </w:rPr>
              <w:t>Planning and Preparation</w:t>
            </w:r>
          </w:p>
        </w:tc>
      </w:tr>
      <w:tr w:rsidR="00862957" w:rsidTr="00751921">
        <w:trPr>
          <w:trHeight w:val="300"/>
        </w:trPr>
        <w:tc>
          <w:tcPr>
            <w:tcW w:w="14900" w:type="dxa"/>
            <w:gridSpan w:val="3"/>
            <w:tcBorders>
              <w:top w:val="single" w:sz="4" w:space="0" w:color="auto"/>
            </w:tcBorders>
            <w:shd w:val="clear" w:color="auto" w:fill="D9D9D9" w:themeFill="background1" w:themeFillShade="D9"/>
          </w:tcPr>
          <w:p w:rsidR="00862957" w:rsidRPr="00D61302" w:rsidRDefault="00862957" w:rsidP="00751921">
            <w:pPr>
              <w:pStyle w:val="TableParagraph"/>
              <w:ind w:right="40"/>
              <w:rPr>
                <w:sz w:val="18"/>
                <w:szCs w:val="18"/>
              </w:rPr>
            </w:pPr>
            <w:r w:rsidRPr="00D61302">
              <w:rPr>
                <w:b/>
                <w:sz w:val="18"/>
                <w:szCs w:val="18"/>
              </w:rPr>
              <w:t>Cultural Context Differentiation:</w:t>
            </w:r>
            <w:r w:rsidRPr="00D61302">
              <w:rPr>
                <w:sz w:val="18"/>
                <w:szCs w:val="18"/>
              </w:rPr>
              <w:t xml:space="preserve"> Cultural Context Differentiation: Overarching lesson design based on student’s individual needs and learning styles. The teacher should consider and honor the unique cultural differences of the student population when selecting content to ensure that every learner is able to access the grade level curriculum and resources.  While lesson planning, please consider and apply following the Universal Design to Learning (UDL) principals listed below to ensure the use of a variety of strategies and resources to help meet diverse learning needs, improve accessibility to learning opportunities, and increase student success.  You can visit the National Center on Universal Design for Learning website at </w:t>
            </w:r>
            <w:hyperlink r:id="rId6" w:history="1">
              <w:r w:rsidRPr="00D61302">
                <w:rPr>
                  <w:rStyle w:val="Hyperlink"/>
                  <w:sz w:val="18"/>
                  <w:szCs w:val="18"/>
                </w:rPr>
                <w:t>https://www.cast.org/impact/universal-design-for-learning-udl</w:t>
              </w:r>
            </w:hyperlink>
            <w:r w:rsidRPr="00D61302">
              <w:rPr>
                <w:sz w:val="18"/>
                <w:szCs w:val="18"/>
              </w:rPr>
              <w:t xml:space="preserve"> to find more information resources and examples.</w:t>
            </w:r>
          </w:p>
          <w:p w:rsidR="00862957" w:rsidRPr="00D61302" w:rsidRDefault="00862957" w:rsidP="00751921">
            <w:pPr>
              <w:pStyle w:val="TableParagraph"/>
              <w:ind w:right="220"/>
              <w:rPr>
                <w:sz w:val="18"/>
                <w:szCs w:val="18"/>
              </w:rPr>
            </w:pPr>
            <w:r w:rsidRPr="00D61302">
              <w:rPr>
                <w:b/>
                <w:sz w:val="16"/>
                <w:szCs w:val="16"/>
              </w:rPr>
              <w:t>PRINCIPLE I. PROVIDE MULTIPLE MEANS OF REPRESENTATION</w:t>
            </w:r>
            <w:r w:rsidRPr="00D61302">
              <w:rPr>
                <w:sz w:val="18"/>
                <w:szCs w:val="18"/>
              </w:rPr>
              <w:t xml:space="preserve"> - Present information and content in different ways</w:t>
            </w:r>
          </w:p>
          <w:p w:rsidR="00862957" w:rsidRPr="00D61302" w:rsidRDefault="00862957" w:rsidP="00751921">
            <w:pPr>
              <w:pStyle w:val="TableParagraph"/>
              <w:ind w:right="310"/>
              <w:rPr>
                <w:sz w:val="18"/>
                <w:szCs w:val="18"/>
              </w:rPr>
            </w:pPr>
            <w:r w:rsidRPr="00D61302">
              <w:rPr>
                <w:b/>
                <w:sz w:val="16"/>
                <w:szCs w:val="16"/>
              </w:rPr>
              <w:t>PRINCIPLE II. PROVIDE MULTIPLE MEANS OF ACTION AND EXPRESSION</w:t>
            </w:r>
            <w:r w:rsidRPr="00D61302">
              <w:rPr>
                <w:sz w:val="18"/>
                <w:szCs w:val="18"/>
              </w:rPr>
              <w:t xml:space="preserve"> - Differentiate the ways that students can express what they know</w:t>
            </w:r>
          </w:p>
          <w:p w:rsidR="00862957" w:rsidRDefault="00862957" w:rsidP="00751921">
            <w:pPr>
              <w:pStyle w:val="TableParagraph"/>
              <w:ind w:right="310"/>
              <w:rPr>
                <w:b/>
                <w:sz w:val="24"/>
              </w:rPr>
            </w:pPr>
            <w:r w:rsidRPr="00D61302">
              <w:rPr>
                <w:b/>
                <w:sz w:val="16"/>
                <w:szCs w:val="16"/>
              </w:rPr>
              <w:t>PRINCIPLE III. PROVIDE MULTIPLE MEANS OF ENGAGEMENT</w:t>
            </w:r>
            <w:r w:rsidRPr="00D61302">
              <w:rPr>
                <w:sz w:val="18"/>
                <w:szCs w:val="18"/>
              </w:rPr>
              <w:t xml:space="preserve"> - Stimulate interest and motivation for learning</w:t>
            </w:r>
          </w:p>
        </w:tc>
      </w:tr>
      <w:tr w:rsidR="00862957" w:rsidTr="00751921">
        <w:trPr>
          <w:trHeight w:val="498"/>
        </w:trPr>
        <w:tc>
          <w:tcPr>
            <w:tcW w:w="1580" w:type="dxa"/>
            <w:vMerge w:val="restart"/>
            <w:shd w:val="clear" w:color="auto" w:fill="D9D9D9" w:themeFill="background1" w:themeFillShade="D9"/>
          </w:tcPr>
          <w:p w:rsidR="00862957" w:rsidRDefault="00862957" w:rsidP="00751921">
            <w:pPr>
              <w:pStyle w:val="TableParagraph"/>
              <w:spacing w:line="237" w:lineRule="auto"/>
              <w:ind w:left="45" w:right="30"/>
              <w:jc w:val="center"/>
              <w:rPr>
                <w:b/>
                <w:sz w:val="20"/>
              </w:rPr>
            </w:pPr>
            <w:r>
              <w:rPr>
                <w:b/>
                <w:sz w:val="20"/>
              </w:rPr>
              <w:t xml:space="preserve">Missouri </w:t>
            </w:r>
          </w:p>
          <w:p w:rsidR="00862957" w:rsidRDefault="00862957" w:rsidP="00751921">
            <w:pPr>
              <w:pStyle w:val="TableParagraph"/>
              <w:spacing w:line="237" w:lineRule="auto"/>
              <w:ind w:left="45" w:right="30"/>
              <w:jc w:val="center"/>
              <w:rPr>
                <w:b/>
                <w:sz w:val="20"/>
              </w:rPr>
            </w:pPr>
            <w:r>
              <w:rPr>
                <w:b/>
                <w:sz w:val="20"/>
              </w:rPr>
              <w:t>Early Learning Standards</w:t>
            </w:r>
          </w:p>
          <w:p w:rsidR="00862957" w:rsidRPr="0085435A" w:rsidRDefault="00862957" w:rsidP="00751921">
            <w:pPr>
              <w:pStyle w:val="TableParagraph"/>
              <w:spacing w:line="237" w:lineRule="auto"/>
              <w:ind w:left="45" w:right="30"/>
              <w:jc w:val="center"/>
              <w:rPr>
                <w:b/>
                <w:sz w:val="20"/>
                <w:szCs w:val="20"/>
              </w:rPr>
            </w:pPr>
            <w:r w:rsidRPr="0085435A">
              <w:rPr>
                <w:b/>
                <w:sz w:val="20"/>
                <w:szCs w:val="20"/>
              </w:rPr>
              <w:t>Know &amp; Do</w:t>
            </w:r>
          </w:p>
          <w:p w:rsidR="00862957" w:rsidRPr="0085435A" w:rsidRDefault="00862957" w:rsidP="00751921">
            <w:pPr>
              <w:pStyle w:val="TableParagraph"/>
              <w:spacing w:line="237" w:lineRule="auto"/>
              <w:ind w:left="45" w:right="30"/>
              <w:jc w:val="center"/>
              <w:rPr>
                <w:b/>
                <w:sz w:val="16"/>
                <w:szCs w:val="16"/>
              </w:rPr>
            </w:pPr>
            <w:r w:rsidRPr="0085435A">
              <w:rPr>
                <w:b/>
                <w:sz w:val="16"/>
                <w:szCs w:val="16"/>
              </w:rPr>
              <w:t xml:space="preserve">Identify </w:t>
            </w:r>
            <w:r>
              <w:rPr>
                <w:b/>
                <w:sz w:val="16"/>
                <w:szCs w:val="16"/>
              </w:rPr>
              <w:t xml:space="preserve">the standards you will teach during this lesson, and then identify </w:t>
            </w:r>
            <w:r w:rsidRPr="0085435A">
              <w:rPr>
                <w:b/>
                <w:sz w:val="16"/>
                <w:szCs w:val="16"/>
              </w:rPr>
              <w:t>what students should know and be able to do after engaging in this lesson.</w:t>
            </w:r>
          </w:p>
          <w:p w:rsidR="00862957" w:rsidRPr="00364A46" w:rsidRDefault="00862957" w:rsidP="00751921">
            <w:pPr>
              <w:pStyle w:val="TableParagraph"/>
              <w:spacing w:line="237" w:lineRule="auto"/>
              <w:ind w:right="172"/>
              <w:jc w:val="center"/>
              <w:rPr>
                <w:color w:val="002060"/>
                <w:sz w:val="16"/>
              </w:rPr>
            </w:pPr>
            <w:r w:rsidRPr="00364A46">
              <w:rPr>
                <w:color w:val="002060"/>
                <w:sz w:val="16"/>
              </w:rPr>
              <w:t xml:space="preserve">(Information for this section </w:t>
            </w:r>
            <w:r>
              <w:rPr>
                <w:color w:val="002060"/>
                <w:sz w:val="16"/>
              </w:rPr>
              <w:t>can be accessed in the Unpacked / Unwrapped Standards Tool</w:t>
            </w:r>
            <w:r w:rsidRPr="00364A46">
              <w:rPr>
                <w:color w:val="002060"/>
                <w:sz w:val="16"/>
              </w:rPr>
              <w:t>.)</w:t>
            </w:r>
          </w:p>
        </w:tc>
        <w:tc>
          <w:tcPr>
            <w:tcW w:w="13320" w:type="dxa"/>
            <w:gridSpan w:val="2"/>
            <w:shd w:val="clear" w:color="auto" w:fill="DEEAF6"/>
          </w:tcPr>
          <w:p w:rsidR="00862957" w:rsidRPr="00E54485" w:rsidRDefault="00862957" w:rsidP="00751921">
            <w:pPr>
              <w:pStyle w:val="TableParagraph"/>
              <w:spacing w:before="40" w:line="226" w:lineRule="exact"/>
              <w:ind w:left="1046" w:right="1048"/>
              <w:jc w:val="center"/>
              <w:rPr>
                <w:b/>
                <w:sz w:val="24"/>
                <w:szCs w:val="24"/>
              </w:rPr>
            </w:pPr>
            <w:r w:rsidRPr="00E54485">
              <w:rPr>
                <w:b/>
                <w:sz w:val="24"/>
                <w:szCs w:val="24"/>
              </w:rPr>
              <w:t>Missouri Learning Standards</w:t>
            </w:r>
          </w:p>
          <w:p w:rsidR="00862957" w:rsidRDefault="00862957" w:rsidP="00751921">
            <w:pPr>
              <w:pStyle w:val="TableParagraph"/>
              <w:spacing w:line="180" w:lineRule="exact"/>
              <w:ind w:right="1048"/>
              <w:jc w:val="center"/>
              <w:rPr>
                <w:i/>
                <w:sz w:val="16"/>
              </w:rPr>
            </w:pPr>
            <w:r w:rsidRPr="00FD1749">
              <w:rPr>
                <w:i/>
                <w:color w:val="44546A" w:themeColor="text2"/>
                <w:sz w:val="16"/>
              </w:rPr>
              <w:t xml:space="preserve">List your standard(s) for the week here. You should include the Missouri </w:t>
            </w:r>
            <w:r>
              <w:rPr>
                <w:i/>
                <w:color w:val="44546A" w:themeColor="text2"/>
                <w:sz w:val="16"/>
              </w:rPr>
              <w:t xml:space="preserve">Early </w:t>
            </w:r>
            <w:r w:rsidRPr="0014098B">
              <w:rPr>
                <w:i/>
                <w:color w:val="44546A" w:themeColor="text2"/>
                <w:sz w:val="16"/>
              </w:rPr>
              <w:t>Learning Standard code(s),</w:t>
            </w:r>
            <w:r w:rsidRPr="007430E8">
              <w:rPr>
                <w:i/>
                <w:color w:val="2E74B5" w:themeColor="accent1" w:themeShade="BF"/>
                <w:sz w:val="16"/>
              </w:rPr>
              <w:t xml:space="preserve"> </w:t>
            </w:r>
            <w:r w:rsidRPr="007430E8">
              <w:rPr>
                <w:i/>
                <w:color w:val="44546A" w:themeColor="text2"/>
                <w:sz w:val="16"/>
              </w:rPr>
              <w:t>link the appropriate proficiency scale(s), and include the full text of the standard(s).</w:t>
            </w:r>
          </w:p>
        </w:tc>
      </w:tr>
      <w:tr w:rsidR="00862957" w:rsidTr="00751921">
        <w:trPr>
          <w:trHeight w:val="500"/>
        </w:trPr>
        <w:tc>
          <w:tcPr>
            <w:tcW w:w="1580" w:type="dxa"/>
            <w:vMerge/>
          </w:tcPr>
          <w:p w:rsidR="00862957" w:rsidRDefault="00862957" w:rsidP="00751921">
            <w:pPr>
              <w:jc w:val="center"/>
              <w:rPr>
                <w:sz w:val="2"/>
                <w:szCs w:val="2"/>
              </w:rPr>
            </w:pPr>
          </w:p>
        </w:tc>
        <w:tc>
          <w:tcPr>
            <w:tcW w:w="13320" w:type="dxa"/>
            <w:gridSpan w:val="2"/>
            <w:tcBorders>
              <w:bottom w:val="single" w:sz="4" w:space="0" w:color="auto"/>
            </w:tcBorders>
          </w:tcPr>
          <w:p w:rsidR="00862957" w:rsidRPr="00B3116A" w:rsidRDefault="00862957" w:rsidP="00751921">
            <w:pPr>
              <w:pStyle w:val="NoSpacing"/>
              <w:widowControl w:val="0"/>
              <w:numPr>
                <w:ilvl w:val="0"/>
                <w:numId w:val="2"/>
              </w:numPr>
              <w:autoSpaceDE w:val="0"/>
              <w:autoSpaceDN w:val="0"/>
              <w:ind w:left="453"/>
              <w:rPr>
                <w:rStyle w:val="eop"/>
                <w:sz w:val="20"/>
                <w:szCs w:val="20"/>
              </w:rPr>
            </w:pPr>
            <w:r w:rsidRPr="00B3116A">
              <w:rPr>
                <w:rStyle w:val="normaltextrun"/>
                <w:color w:val="000000"/>
                <w:sz w:val="20"/>
                <w:szCs w:val="20"/>
              </w:rPr>
              <w:t>PK.SpE.A.1</w:t>
            </w:r>
            <w:r w:rsidRPr="00B3116A">
              <w:rPr>
                <w:rStyle w:val="eop"/>
                <w:color w:val="000000"/>
                <w:sz w:val="20"/>
                <w:szCs w:val="20"/>
              </w:rPr>
              <w:t xml:space="preserve">: </w:t>
            </w:r>
            <w:r w:rsidRPr="00B3116A">
              <w:rPr>
                <w:rStyle w:val="normaltextrun"/>
                <w:color w:val="000000"/>
                <w:sz w:val="20"/>
                <w:szCs w:val="20"/>
              </w:rPr>
              <w:t>Communicate</w:t>
            </w:r>
            <w:r w:rsidRPr="00B3116A">
              <w:rPr>
                <w:rStyle w:val="normaltextrun"/>
                <w:rFonts w:ascii="Arial" w:hAnsi="Arial" w:cs="Arial"/>
                <w:color w:val="000000"/>
                <w:sz w:val="20"/>
                <w:szCs w:val="20"/>
              </w:rPr>
              <w:t> </w:t>
            </w:r>
            <w:r w:rsidRPr="00B3116A">
              <w:rPr>
                <w:rStyle w:val="normaltextrun"/>
                <w:color w:val="000000"/>
                <w:sz w:val="20"/>
                <w:szCs w:val="20"/>
              </w:rPr>
              <w:t>in a variety of ways; 3: Use language to pretend or create.</w:t>
            </w:r>
          </w:p>
          <w:p w:rsidR="00862957" w:rsidRPr="00B3116A" w:rsidRDefault="00862957" w:rsidP="00751921">
            <w:pPr>
              <w:pStyle w:val="NoSpacing"/>
              <w:widowControl w:val="0"/>
              <w:numPr>
                <w:ilvl w:val="0"/>
                <w:numId w:val="2"/>
              </w:numPr>
              <w:autoSpaceDE w:val="0"/>
              <w:autoSpaceDN w:val="0"/>
              <w:ind w:left="453"/>
              <w:rPr>
                <w:sz w:val="20"/>
                <w:szCs w:val="20"/>
              </w:rPr>
            </w:pPr>
            <w:r w:rsidRPr="00B3116A">
              <w:rPr>
                <w:sz w:val="20"/>
                <w:szCs w:val="20"/>
              </w:rPr>
              <w:t>PK.LRL.A.4: Listen</w:t>
            </w:r>
            <w:r w:rsidRPr="00B3116A">
              <w:rPr>
                <w:rFonts w:ascii="Arial" w:hAnsi="Arial" w:cs="Arial"/>
                <w:sz w:val="20"/>
                <w:szCs w:val="20"/>
              </w:rPr>
              <w:t> </w:t>
            </w:r>
            <w:r w:rsidRPr="00B3116A">
              <w:rPr>
                <w:sz w:val="20"/>
                <w:szCs w:val="20"/>
              </w:rPr>
              <w:t>responsively</w:t>
            </w:r>
            <w:r w:rsidRPr="00B3116A">
              <w:rPr>
                <w:rFonts w:ascii="Arial" w:hAnsi="Arial" w:cs="Arial"/>
                <w:sz w:val="20"/>
                <w:szCs w:val="20"/>
              </w:rPr>
              <w:t> </w:t>
            </w:r>
            <w:r w:rsidRPr="00B3116A">
              <w:rPr>
                <w:sz w:val="20"/>
                <w:szCs w:val="20"/>
              </w:rPr>
              <w:t>to b</w:t>
            </w:r>
            <w:r>
              <w:rPr>
                <w:sz w:val="20"/>
                <w:szCs w:val="20"/>
              </w:rPr>
              <w:t>ooks and stories (Fiction vs. Non-fiction)</w:t>
            </w:r>
          </w:p>
          <w:p w:rsidR="00862957" w:rsidRPr="00B3116A" w:rsidRDefault="00862957" w:rsidP="00751921">
            <w:pPr>
              <w:pStyle w:val="NoSpacing"/>
              <w:widowControl w:val="0"/>
              <w:numPr>
                <w:ilvl w:val="0"/>
                <w:numId w:val="2"/>
              </w:numPr>
              <w:autoSpaceDE w:val="0"/>
              <w:autoSpaceDN w:val="0"/>
              <w:ind w:left="453"/>
              <w:rPr>
                <w:sz w:val="20"/>
                <w:szCs w:val="20"/>
              </w:rPr>
            </w:pPr>
            <w:r w:rsidRPr="00B3116A">
              <w:rPr>
                <w:sz w:val="20"/>
                <w:szCs w:val="20"/>
              </w:rPr>
              <w:t>PK.WL.A.1: Uses a variety of resources to facilitate writing; 2:  Use scribbles, shapes, pictures, letter-like forms and letters to write.</w:t>
            </w:r>
            <w:r w:rsidRPr="00B3116A">
              <w:rPr>
                <w:rFonts w:ascii="Arial" w:hAnsi="Arial" w:cs="Arial"/>
                <w:sz w:val="20"/>
                <w:szCs w:val="20"/>
              </w:rPr>
              <w:t>  </w:t>
            </w:r>
          </w:p>
          <w:p w:rsidR="00862957" w:rsidRPr="00B3116A" w:rsidRDefault="00862957" w:rsidP="00751921">
            <w:pPr>
              <w:pStyle w:val="NoSpacing"/>
              <w:widowControl w:val="0"/>
              <w:numPr>
                <w:ilvl w:val="0"/>
                <w:numId w:val="2"/>
              </w:numPr>
              <w:autoSpaceDE w:val="0"/>
              <w:autoSpaceDN w:val="0"/>
              <w:ind w:left="453"/>
              <w:rPr>
                <w:sz w:val="20"/>
                <w:szCs w:val="20"/>
              </w:rPr>
            </w:pPr>
            <w:r w:rsidRPr="00B3116A">
              <w:rPr>
                <w:sz w:val="20"/>
                <w:szCs w:val="20"/>
                <w:lang w:val="en"/>
              </w:rPr>
              <w:t>PK.KPB.A.</w:t>
            </w:r>
            <w:r w:rsidRPr="00B3116A">
              <w:rPr>
                <w:sz w:val="20"/>
                <w:szCs w:val="20"/>
              </w:rPr>
              <w:t xml:space="preserve"> </w:t>
            </w:r>
            <w:r>
              <w:rPr>
                <w:sz w:val="20"/>
                <w:szCs w:val="20"/>
              </w:rPr>
              <w:t xml:space="preserve">2: Exhibits book handling skills; </w:t>
            </w:r>
            <w:r w:rsidRPr="00B3116A">
              <w:rPr>
                <w:sz w:val="20"/>
                <w:szCs w:val="20"/>
                <w:lang w:val="en"/>
              </w:rPr>
              <w:t>6</w:t>
            </w:r>
            <w:r w:rsidRPr="00B3116A">
              <w:rPr>
                <w:sz w:val="20"/>
                <w:szCs w:val="20"/>
              </w:rPr>
              <w:t>:</w:t>
            </w:r>
            <w:r w:rsidRPr="00B3116A">
              <w:rPr>
                <w:sz w:val="20"/>
                <w:szCs w:val="20"/>
                <w:lang w:val="en"/>
              </w:rPr>
              <w:t xml:space="preserve">Identify some alphabet letters; </w:t>
            </w:r>
            <w:r w:rsidRPr="00B3116A">
              <w:rPr>
                <w:sz w:val="20"/>
                <w:szCs w:val="20"/>
              </w:rPr>
              <w:t> </w:t>
            </w:r>
          </w:p>
          <w:p w:rsidR="00862957" w:rsidRPr="00B3116A" w:rsidRDefault="00862957" w:rsidP="00751921">
            <w:pPr>
              <w:pStyle w:val="NoSpacing"/>
              <w:widowControl w:val="0"/>
              <w:numPr>
                <w:ilvl w:val="0"/>
                <w:numId w:val="2"/>
              </w:numPr>
              <w:autoSpaceDE w:val="0"/>
              <w:autoSpaceDN w:val="0"/>
              <w:ind w:left="453"/>
              <w:rPr>
                <w:sz w:val="20"/>
                <w:szCs w:val="20"/>
              </w:rPr>
            </w:pPr>
            <w:r w:rsidRPr="00B3116A">
              <w:rPr>
                <w:sz w:val="20"/>
                <w:szCs w:val="20"/>
              </w:rPr>
              <w:t>PK.SL.A.1: Repeats rhymes, simple songs, poems, and finger plays;  3: Discriminates some sounds in words.</w:t>
            </w:r>
          </w:p>
          <w:p w:rsidR="00862957" w:rsidRPr="00A1198F" w:rsidRDefault="00862957" w:rsidP="00751921">
            <w:pPr>
              <w:pStyle w:val="NoSpacing"/>
              <w:widowControl w:val="0"/>
              <w:numPr>
                <w:ilvl w:val="0"/>
                <w:numId w:val="2"/>
              </w:numPr>
              <w:autoSpaceDE w:val="0"/>
              <w:autoSpaceDN w:val="0"/>
              <w:ind w:left="453"/>
              <w:rPr>
                <w:sz w:val="20"/>
                <w:szCs w:val="20"/>
              </w:rPr>
            </w:pPr>
            <w:r>
              <w:rPr>
                <w:sz w:val="20"/>
                <w:szCs w:val="20"/>
              </w:rPr>
              <w:t>PK.NO.A.1: Shows interest and understanding in counting; 2: explores quantities (Symmetry)</w:t>
            </w:r>
          </w:p>
          <w:p w:rsidR="00862957" w:rsidRPr="003A5868" w:rsidRDefault="00862957" w:rsidP="00751921">
            <w:pPr>
              <w:pStyle w:val="NoSpacing"/>
              <w:widowControl w:val="0"/>
              <w:numPr>
                <w:ilvl w:val="0"/>
                <w:numId w:val="2"/>
              </w:numPr>
              <w:autoSpaceDE w:val="0"/>
              <w:autoSpaceDN w:val="0"/>
              <w:ind w:left="453"/>
              <w:rPr>
                <w:sz w:val="20"/>
                <w:szCs w:val="20"/>
              </w:rPr>
            </w:pPr>
            <w:r w:rsidRPr="00D6331E">
              <w:rPr>
                <w:sz w:val="20"/>
                <w:szCs w:val="20"/>
              </w:rPr>
              <w:t>PK.PSI.A.3A – Participate in simple investigation of matter to answer a q</w:t>
            </w:r>
            <w:r>
              <w:rPr>
                <w:sz w:val="20"/>
                <w:szCs w:val="20"/>
              </w:rPr>
              <w:t>uestion or to test a prediction (states of matter).</w:t>
            </w:r>
          </w:p>
        </w:tc>
      </w:tr>
      <w:tr w:rsidR="00862957" w:rsidTr="00751921">
        <w:trPr>
          <w:trHeight w:val="590"/>
        </w:trPr>
        <w:tc>
          <w:tcPr>
            <w:tcW w:w="1580" w:type="dxa"/>
            <w:vMerge/>
            <w:shd w:val="clear" w:color="auto" w:fill="D9D9D9" w:themeFill="background1" w:themeFillShade="D9"/>
          </w:tcPr>
          <w:p w:rsidR="00862957" w:rsidRPr="00364A46" w:rsidRDefault="00862957" w:rsidP="00751921">
            <w:pPr>
              <w:jc w:val="center"/>
              <w:rPr>
                <w:color w:val="002060"/>
                <w:sz w:val="2"/>
                <w:szCs w:val="2"/>
              </w:rPr>
            </w:pPr>
          </w:p>
        </w:tc>
        <w:tc>
          <w:tcPr>
            <w:tcW w:w="4320" w:type="dxa"/>
            <w:tcBorders>
              <w:top w:val="single" w:sz="4" w:space="0" w:color="auto"/>
            </w:tcBorders>
            <w:shd w:val="clear" w:color="auto" w:fill="DEEAF6"/>
          </w:tcPr>
          <w:p w:rsidR="00862957" w:rsidRPr="00E54485" w:rsidRDefault="00862957" w:rsidP="00751921">
            <w:pPr>
              <w:pStyle w:val="TableParagraph"/>
              <w:spacing w:before="10" w:line="230" w:lineRule="auto"/>
              <w:ind w:left="105" w:right="157"/>
              <w:jc w:val="center"/>
              <w:rPr>
                <w:b/>
                <w:sz w:val="24"/>
                <w:szCs w:val="24"/>
              </w:rPr>
            </w:pPr>
            <w:r w:rsidRPr="00E54485">
              <w:rPr>
                <w:b/>
                <w:sz w:val="24"/>
                <w:szCs w:val="24"/>
              </w:rPr>
              <w:t>Know</w:t>
            </w:r>
          </w:p>
          <w:p w:rsidR="00862957" w:rsidRDefault="00862957" w:rsidP="00751921">
            <w:pPr>
              <w:pStyle w:val="TableParagraph"/>
              <w:spacing w:before="10" w:line="230" w:lineRule="auto"/>
              <w:ind w:left="105" w:right="157"/>
              <w:jc w:val="center"/>
              <w:rPr>
                <w:i/>
                <w:sz w:val="16"/>
              </w:rPr>
            </w:pPr>
            <w:r w:rsidRPr="00CA23AB">
              <w:rPr>
                <w:b/>
                <w:color w:val="5B9BD5" w:themeColor="accent1"/>
                <w:sz w:val="20"/>
                <w:szCs w:val="20"/>
              </w:rPr>
              <w:t>(</w:t>
            </w:r>
            <w:r w:rsidRPr="00CA23AB">
              <w:rPr>
                <w:b/>
                <w:i/>
                <w:color w:val="5B9BD5" w:themeColor="accent1"/>
                <w:sz w:val="20"/>
                <w:szCs w:val="20"/>
              </w:rPr>
              <w:t>What do students need to know?)</w:t>
            </w:r>
          </w:p>
        </w:tc>
        <w:tc>
          <w:tcPr>
            <w:tcW w:w="9000" w:type="dxa"/>
            <w:shd w:val="clear" w:color="auto" w:fill="DEEAF6"/>
          </w:tcPr>
          <w:p w:rsidR="00862957" w:rsidRPr="00E54485" w:rsidRDefault="00862957" w:rsidP="00751921">
            <w:pPr>
              <w:pStyle w:val="TableParagraph"/>
              <w:spacing w:before="10" w:line="230" w:lineRule="auto"/>
              <w:ind w:left="109" w:right="240"/>
              <w:jc w:val="center"/>
              <w:rPr>
                <w:b/>
                <w:sz w:val="24"/>
                <w:szCs w:val="24"/>
              </w:rPr>
            </w:pPr>
            <w:r w:rsidRPr="00E54485">
              <w:rPr>
                <w:b/>
                <w:sz w:val="24"/>
                <w:szCs w:val="24"/>
              </w:rPr>
              <w:t>Do</w:t>
            </w:r>
          </w:p>
          <w:p w:rsidR="00862957" w:rsidRPr="00F07E3C" w:rsidRDefault="00862957" w:rsidP="00751921">
            <w:pPr>
              <w:pStyle w:val="TableParagraph"/>
              <w:spacing w:before="10" w:line="230" w:lineRule="auto"/>
              <w:ind w:left="109" w:right="240"/>
              <w:jc w:val="center"/>
              <w:rPr>
                <w:i/>
                <w:color w:val="44546A" w:themeColor="text2"/>
                <w:sz w:val="16"/>
              </w:rPr>
            </w:pPr>
            <w:r w:rsidRPr="00CA23AB">
              <w:rPr>
                <w:b/>
                <w:color w:val="5B9BD5" w:themeColor="accent1"/>
                <w:sz w:val="20"/>
                <w:szCs w:val="20"/>
              </w:rPr>
              <w:t>(</w:t>
            </w:r>
            <w:r w:rsidRPr="00CA23AB">
              <w:rPr>
                <w:b/>
                <w:i/>
                <w:color w:val="5B9BD5" w:themeColor="accent1"/>
                <w:sz w:val="20"/>
                <w:szCs w:val="20"/>
              </w:rPr>
              <w:t>What should students be able to do?)</w:t>
            </w:r>
          </w:p>
        </w:tc>
      </w:tr>
      <w:tr w:rsidR="00862957" w:rsidTr="00751921">
        <w:trPr>
          <w:trHeight w:val="258"/>
        </w:trPr>
        <w:tc>
          <w:tcPr>
            <w:tcW w:w="1580" w:type="dxa"/>
            <w:vMerge/>
          </w:tcPr>
          <w:p w:rsidR="00862957" w:rsidRDefault="00862957" w:rsidP="00751921">
            <w:pPr>
              <w:jc w:val="center"/>
              <w:rPr>
                <w:sz w:val="2"/>
                <w:szCs w:val="2"/>
              </w:rPr>
            </w:pPr>
          </w:p>
        </w:tc>
        <w:tc>
          <w:tcPr>
            <w:tcW w:w="4320" w:type="dxa"/>
          </w:tcPr>
          <w:p w:rsidR="00862957" w:rsidRPr="00B3116A" w:rsidRDefault="00862957" w:rsidP="00751921">
            <w:pPr>
              <w:pStyle w:val="NoSpacing"/>
              <w:widowControl w:val="0"/>
              <w:numPr>
                <w:ilvl w:val="0"/>
                <w:numId w:val="1"/>
              </w:numPr>
              <w:autoSpaceDE w:val="0"/>
              <w:autoSpaceDN w:val="0"/>
              <w:ind w:left="453"/>
              <w:rPr>
                <w:sz w:val="18"/>
                <w:szCs w:val="18"/>
              </w:rPr>
            </w:pPr>
            <w:r w:rsidRPr="00B3116A">
              <w:rPr>
                <w:sz w:val="18"/>
                <w:szCs w:val="18"/>
              </w:rPr>
              <w:t>Communication is a tool to share thoughts and ideas. </w:t>
            </w:r>
          </w:p>
          <w:p w:rsidR="00862957" w:rsidRPr="00B3116A" w:rsidRDefault="00862957" w:rsidP="00751921">
            <w:pPr>
              <w:pStyle w:val="NoSpacing"/>
              <w:widowControl w:val="0"/>
              <w:numPr>
                <w:ilvl w:val="0"/>
                <w:numId w:val="1"/>
              </w:numPr>
              <w:autoSpaceDE w:val="0"/>
              <w:autoSpaceDN w:val="0"/>
              <w:ind w:left="453"/>
              <w:rPr>
                <w:sz w:val="18"/>
                <w:szCs w:val="18"/>
              </w:rPr>
            </w:pPr>
            <w:r w:rsidRPr="00B3116A">
              <w:rPr>
                <w:sz w:val="18"/>
                <w:szCs w:val="18"/>
              </w:rPr>
              <w:t>Following directions keeps us safe and helps us learn. </w:t>
            </w:r>
          </w:p>
          <w:p w:rsidR="00862957" w:rsidRPr="00B3116A" w:rsidRDefault="00862957" w:rsidP="00751921">
            <w:pPr>
              <w:pStyle w:val="NoSpacing"/>
              <w:widowControl w:val="0"/>
              <w:numPr>
                <w:ilvl w:val="0"/>
                <w:numId w:val="1"/>
              </w:numPr>
              <w:autoSpaceDE w:val="0"/>
              <w:autoSpaceDN w:val="0"/>
              <w:ind w:left="453"/>
              <w:rPr>
                <w:sz w:val="18"/>
                <w:szCs w:val="18"/>
              </w:rPr>
            </w:pPr>
            <w:r w:rsidRPr="00B3116A">
              <w:rPr>
                <w:sz w:val="18"/>
                <w:szCs w:val="18"/>
              </w:rPr>
              <w:t>Listening to books and stories helps us learn. </w:t>
            </w:r>
          </w:p>
          <w:p w:rsidR="00862957" w:rsidRPr="00B3116A" w:rsidRDefault="00862957" w:rsidP="00751921">
            <w:pPr>
              <w:pStyle w:val="NoSpacing"/>
              <w:widowControl w:val="0"/>
              <w:numPr>
                <w:ilvl w:val="0"/>
                <w:numId w:val="1"/>
              </w:numPr>
              <w:autoSpaceDE w:val="0"/>
              <w:autoSpaceDN w:val="0"/>
              <w:ind w:left="453"/>
              <w:rPr>
                <w:sz w:val="18"/>
                <w:szCs w:val="18"/>
              </w:rPr>
            </w:pPr>
            <w:r w:rsidRPr="00B3116A">
              <w:rPr>
                <w:sz w:val="18"/>
                <w:szCs w:val="18"/>
              </w:rPr>
              <w:t>Writing helps us write down our thoughts and ideas.</w:t>
            </w:r>
          </w:p>
          <w:p w:rsidR="00862957" w:rsidRDefault="00862957" w:rsidP="00751921">
            <w:pPr>
              <w:pStyle w:val="NoSpacing"/>
              <w:widowControl w:val="0"/>
              <w:numPr>
                <w:ilvl w:val="0"/>
                <w:numId w:val="1"/>
              </w:numPr>
              <w:autoSpaceDE w:val="0"/>
              <w:autoSpaceDN w:val="0"/>
              <w:ind w:left="453"/>
              <w:rPr>
                <w:sz w:val="18"/>
                <w:szCs w:val="18"/>
              </w:rPr>
            </w:pPr>
            <w:r w:rsidRPr="00B3116A">
              <w:rPr>
                <w:sz w:val="18"/>
                <w:szCs w:val="18"/>
              </w:rPr>
              <w:t>Alphabet letters help us read and write. </w:t>
            </w:r>
          </w:p>
          <w:p w:rsidR="00862957" w:rsidRDefault="00862957" w:rsidP="00751921">
            <w:pPr>
              <w:pStyle w:val="NoSpacing"/>
              <w:widowControl w:val="0"/>
              <w:numPr>
                <w:ilvl w:val="0"/>
                <w:numId w:val="1"/>
              </w:numPr>
              <w:autoSpaceDE w:val="0"/>
              <w:autoSpaceDN w:val="0"/>
              <w:ind w:left="453"/>
              <w:rPr>
                <w:sz w:val="18"/>
                <w:szCs w:val="18"/>
              </w:rPr>
            </w:pPr>
            <w:r>
              <w:rPr>
                <w:sz w:val="18"/>
                <w:szCs w:val="18"/>
              </w:rPr>
              <w:t>Identifying parts of objects will help when comparing objects for symmetry.</w:t>
            </w:r>
          </w:p>
          <w:p w:rsidR="00862957" w:rsidRDefault="00862957" w:rsidP="00751921">
            <w:pPr>
              <w:pStyle w:val="NoSpacing"/>
              <w:widowControl w:val="0"/>
              <w:numPr>
                <w:ilvl w:val="0"/>
                <w:numId w:val="1"/>
              </w:numPr>
              <w:autoSpaceDE w:val="0"/>
              <w:autoSpaceDN w:val="0"/>
              <w:ind w:left="453"/>
              <w:rPr>
                <w:sz w:val="18"/>
                <w:szCs w:val="18"/>
              </w:rPr>
            </w:pPr>
            <w:r>
              <w:rPr>
                <w:sz w:val="18"/>
                <w:szCs w:val="18"/>
              </w:rPr>
              <w:t>Identifying symmetry in objects can help to identify similarities and differences.</w:t>
            </w:r>
          </w:p>
          <w:p w:rsidR="00862957" w:rsidRPr="00D678E1" w:rsidRDefault="00862957" w:rsidP="00751921">
            <w:pPr>
              <w:pStyle w:val="NoSpacing"/>
              <w:widowControl w:val="0"/>
              <w:numPr>
                <w:ilvl w:val="0"/>
                <w:numId w:val="1"/>
              </w:numPr>
              <w:autoSpaceDE w:val="0"/>
              <w:autoSpaceDN w:val="0"/>
              <w:ind w:left="453"/>
              <w:rPr>
                <w:sz w:val="18"/>
                <w:szCs w:val="18"/>
              </w:rPr>
            </w:pPr>
            <w:r>
              <w:rPr>
                <w:sz w:val="18"/>
                <w:szCs w:val="18"/>
              </w:rPr>
              <w:t>Identifying changes in matter helps us understand patterns and characteristics of objects.</w:t>
            </w:r>
          </w:p>
        </w:tc>
        <w:tc>
          <w:tcPr>
            <w:tcW w:w="9000" w:type="dxa"/>
          </w:tcPr>
          <w:p w:rsidR="00862957" w:rsidRPr="00B3116A" w:rsidRDefault="00862957" w:rsidP="00751921">
            <w:pPr>
              <w:pStyle w:val="NoSpacing"/>
              <w:widowControl w:val="0"/>
              <w:numPr>
                <w:ilvl w:val="0"/>
                <w:numId w:val="1"/>
              </w:numPr>
              <w:autoSpaceDE w:val="0"/>
              <w:autoSpaceDN w:val="0"/>
              <w:ind w:left="445"/>
              <w:rPr>
                <w:rFonts w:cstheme="minorHAnsi"/>
                <w:sz w:val="18"/>
                <w:szCs w:val="18"/>
              </w:rPr>
            </w:pPr>
            <w:r w:rsidRPr="00B3116A">
              <w:rPr>
                <w:rFonts w:cstheme="minorHAnsi"/>
                <w:sz w:val="18"/>
                <w:szCs w:val="18"/>
              </w:rPr>
              <w:t>Combine phrases and sentences with a variety of word forms to communicate ideas or to describe people, objects, or events.</w:t>
            </w:r>
          </w:p>
          <w:p w:rsidR="00862957" w:rsidRPr="00B3116A" w:rsidRDefault="00862957" w:rsidP="00751921">
            <w:pPr>
              <w:pStyle w:val="NoSpacing"/>
              <w:widowControl w:val="0"/>
              <w:numPr>
                <w:ilvl w:val="0"/>
                <w:numId w:val="1"/>
              </w:numPr>
              <w:autoSpaceDE w:val="0"/>
              <w:autoSpaceDN w:val="0"/>
              <w:ind w:left="445"/>
              <w:rPr>
                <w:rFonts w:cstheme="minorHAnsi"/>
                <w:sz w:val="18"/>
                <w:szCs w:val="18"/>
              </w:rPr>
            </w:pPr>
            <w:r w:rsidRPr="00B3116A">
              <w:rPr>
                <w:rFonts w:cstheme="minorHAnsi"/>
                <w:sz w:val="18"/>
                <w:szCs w:val="18"/>
              </w:rPr>
              <w:t>Carry out multi-step requests that involve a familiar activity or situation, with teacher support.  </w:t>
            </w:r>
          </w:p>
          <w:p w:rsidR="00862957" w:rsidRPr="00B3116A" w:rsidRDefault="00862957" w:rsidP="00751921">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Style w:val="normaltextrun"/>
                <w:rFonts w:asciiTheme="minorHAnsi" w:hAnsiTheme="minorHAnsi" w:cstheme="minorHAnsi"/>
                <w:sz w:val="18"/>
                <w:szCs w:val="18"/>
              </w:rPr>
              <w:t>Extend literacy activities by retelling a story, drawing pictures about a story, or acting out a story. </w:t>
            </w:r>
            <w:r w:rsidRPr="00B3116A">
              <w:rPr>
                <w:rStyle w:val="eop"/>
                <w:rFonts w:asciiTheme="minorHAnsi" w:hAnsiTheme="minorHAnsi" w:cstheme="minorHAnsi"/>
                <w:sz w:val="18"/>
                <w:szCs w:val="18"/>
              </w:rPr>
              <w:t> </w:t>
            </w:r>
          </w:p>
          <w:p w:rsidR="00862957" w:rsidRPr="00B3116A" w:rsidRDefault="00862957" w:rsidP="00751921">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Style w:val="normaltextrun"/>
                <w:rFonts w:asciiTheme="minorHAnsi" w:hAnsiTheme="minorHAnsi" w:cstheme="minorHAnsi"/>
                <w:sz w:val="18"/>
                <w:szCs w:val="18"/>
              </w:rPr>
              <w:t>Initiate literacy activities that relate to classroom experiences, as well as, to own experiences or interests. </w:t>
            </w:r>
            <w:r w:rsidRPr="00B3116A">
              <w:rPr>
                <w:rStyle w:val="eop"/>
                <w:rFonts w:asciiTheme="minorHAnsi" w:hAnsiTheme="minorHAnsi" w:cstheme="minorHAnsi"/>
                <w:sz w:val="18"/>
                <w:szCs w:val="18"/>
              </w:rPr>
              <w:t> </w:t>
            </w:r>
          </w:p>
          <w:p w:rsidR="00862957" w:rsidRPr="00B3116A" w:rsidRDefault="00862957" w:rsidP="00751921">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Use letters or clearly recognizable approximations of letters to write own name.  </w:t>
            </w:r>
          </w:p>
          <w:p w:rsidR="00862957" w:rsidRPr="00B3116A" w:rsidRDefault="00862957" w:rsidP="00751921">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Write several words or a few simple phrases, or clearly recognizable approximations.  </w:t>
            </w:r>
          </w:p>
          <w:p w:rsidR="00862957" w:rsidRPr="00B3116A" w:rsidRDefault="00862957" w:rsidP="00751921">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Read, or pretend to read, easy and predictable books. </w:t>
            </w:r>
          </w:p>
          <w:p w:rsidR="00862957" w:rsidRPr="00B3116A" w:rsidRDefault="00862957" w:rsidP="00751921">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Repeat words or phrases from familiar stories. </w:t>
            </w:r>
          </w:p>
          <w:p w:rsidR="00862957" w:rsidRDefault="00862957" w:rsidP="00751921">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Identify ten or more letters (not necessarily at the same time)</w:t>
            </w:r>
            <w:r w:rsidRPr="00B3116A">
              <w:rPr>
                <w:rFonts w:asciiTheme="minorHAnsi" w:hAnsiTheme="minorHAnsi" w:cstheme="minorHAnsi"/>
                <w:sz w:val="18"/>
                <w:szCs w:val="18"/>
              </w:rPr>
              <w:t xml:space="preserve"> </w:t>
            </w:r>
          </w:p>
          <w:p w:rsidR="00862957" w:rsidRDefault="00862957" w:rsidP="00751921">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Model with mathematics.   </w:t>
            </w:r>
          </w:p>
          <w:p w:rsidR="00862957" w:rsidRPr="00B3116A" w:rsidRDefault="00862957" w:rsidP="00751921">
            <w:pPr>
              <w:pStyle w:val="paragraph"/>
              <w:numPr>
                <w:ilvl w:val="0"/>
                <w:numId w:val="1"/>
              </w:numPr>
              <w:ind w:left="445"/>
              <w:textAlignment w:val="baseline"/>
              <w:rPr>
                <w:rFonts w:asciiTheme="minorHAnsi" w:hAnsiTheme="minorHAnsi" w:cstheme="minorHAnsi"/>
                <w:sz w:val="18"/>
                <w:szCs w:val="18"/>
              </w:rPr>
            </w:pPr>
            <w:r>
              <w:rPr>
                <w:rFonts w:asciiTheme="minorHAnsi" w:hAnsiTheme="minorHAnsi" w:cstheme="minorHAnsi"/>
                <w:sz w:val="18"/>
                <w:szCs w:val="18"/>
              </w:rPr>
              <w:t>Sort objects into similar or different groups.</w:t>
            </w:r>
          </w:p>
          <w:p w:rsidR="00862957" w:rsidRPr="00B3116A" w:rsidRDefault="00862957" w:rsidP="00751921">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Use appropriate tools strategically.   </w:t>
            </w:r>
          </w:p>
          <w:p w:rsidR="00862957" w:rsidRPr="00B3116A" w:rsidRDefault="00862957" w:rsidP="00751921">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Look for and express regularity in repeated reasoning.</w:t>
            </w:r>
          </w:p>
        </w:tc>
      </w:tr>
      <w:tr w:rsidR="00862957" w:rsidTr="00751921">
        <w:trPr>
          <w:trHeight w:val="415"/>
        </w:trPr>
        <w:tc>
          <w:tcPr>
            <w:tcW w:w="1580" w:type="dxa"/>
            <w:tcBorders>
              <w:bottom w:val="single" w:sz="4" w:space="0" w:color="auto"/>
            </w:tcBorders>
            <w:shd w:val="clear" w:color="auto" w:fill="D9D9D9" w:themeFill="background1" w:themeFillShade="D9"/>
          </w:tcPr>
          <w:p w:rsidR="00862957" w:rsidRDefault="00862957" w:rsidP="00751921">
            <w:pPr>
              <w:pStyle w:val="TableParagraph"/>
              <w:ind w:right="30"/>
              <w:jc w:val="center"/>
              <w:rPr>
                <w:b/>
                <w:sz w:val="20"/>
              </w:rPr>
            </w:pPr>
            <w:r>
              <w:rPr>
                <w:b/>
                <w:sz w:val="20"/>
              </w:rPr>
              <w:t>Essential        Question(s)</w:t>
            </w:r>
          </w:p>
          <w:p w:rsidR="00862957" w:rsidRDefault="00862957" w:rsidP="00751921">
            <w:pPr>
              <w:pStyle w:val="TableParagraph"/>
              <w:jc w:val="center"/>
              <w:rPr>
                <w:sz w:val="16"/>
              </w:rPr>
            </w:pPr>
            <w:r w:rsidRPr="00364A46">
              <w:rPr>
                <w:color w:val="002060"/>
                <w:sz w:val="16"/>
              </w:rPr>
              <w:t xml:space="preserve">(Can be </w:t>
            </w:r>
            <w:r>
              <w:rPr>
                <w:color w:val="002060"/>
                <w:sz w:val="16"/>
              </w:rPr>
              <w:t xml:space="preserve">accessed in the </w:t>
            </w:r>
            <w:r w:rsidRPr="00364A46">
              <w:rPr>
                <w:color w:val="002060"/>
                <w:sz w:val="16"/>
              </w:rPr>
              <w:lastRenderedPageBreak/>
              <w:t>Curriculum Plan.)</w:t>
            </w:r>
          </w:p>
        </w:tc>
        <w:tc>
          <w:tcPr>
            <w:tcW w:w="13320" w:type="dxa"/>
            <w:gridSpan w:val="2"/>
            <w:tcBorders>
              <w:bottom w:val="single" w:sz="4" w:space="0" w:color="auto"/>
            </w:tcBorders>
          </w:tcPr>
          <w:p w:rsidR="00862957" w:rsidRPr="0079068F" w:rsidRDefault="00862957" w:rsidP="00751921">
            <w:pPr>
              <w:pStyle w:val="NoSpacing"/>
              <w:rPr>
                <w:rFonts w:cs="Arial"/>
                <w:sz w:val="18"/>
                <w:szCs w:val="18"/>
                <w:shd w:val="clear" w:color="auto" w:fill="FAF9F8"/>
              </w:rPr>
            </w:pPr>
            <w:r>
              <w:rPr>
                <w:rFonts w:cs="Arial"/>
                <w:sz w:val="18"/>
                <w:szCs w:val="18"/>
                <w:shd w:val="clear" w:color="auto" w:fill="FAF9F8"/>
              </w:rPr>
              <w:lastRenderedPageBreak/>
              <w:t>How can I be a better listener? (PK.LRL.A.1) How can I have a conservation with my friend? (PK.SpE.A.2); How can I answer a question from my teacher? (PK.LRL.A.5); How can I practice writing on my own? (PK.WL.A.2)</w:t>
            </w:r>
          </w:p>
          <w:p w:rsidR="00862957" w:rsidRDefault="00862957" w:rsidP="00751921">
            <w:pPr>
              <w:pStyle w:val="NoSpacing"/>
              <w:rPr>
                <w:rFonts w:cs="Arial"/>
                <w:sz w:val="18"/>
                <w:szCs w:val="18"/>
                <w:shd w:val="clear" w:color="auto" w:fill="FAF9F8"/>
              </w:rPr>
            </w:pPr>
            <w:r>
              <w:rPr>
                <w:rFonts w:cs="Arial"/>
                <w:sz w:val="18"/>
                <w:szCs w:val="18"/>
                <w:shd w:val="clear" w:color="auto" w:fill="FAF9F8"/>
              </w:rPr>
              <w:t xml:space="preserve">What is the real in the story? What is pretend in the story? How do I know what fiction or non-fiction is? What are clues to tell real vs. fantasy in story/poem____? </w:t>
            </w:r>
          </w:p>
          <w:p w:rsidR="00862957" w:rsidRDefault="00862957" w:rsidP="00751921">
            <w:pPr>
              <w:pStyle w:val="NoSpacing"/>
              <w:rPr>
                <w:rFonts w:cs="Arial"/>
                <w:sz w:val="18"/>
                <w:szCs w:val="18"/>
                <w:shd w:val="clear" w:color="auto" w:fill="FAF9F8"/>
              </w:rPr>
            </w:pPr>
            <w:r w:rsidRPr="004B12AC">
              <w:rPr>
                <w:rFonts w:cs="Arial"/>
                <w:sz w:val="18"/>
                <w:szCs w:val="18"/>
                <w:shd w:val="clear" w:color="auto" w:fill="FAF9F8"/>
              </w:rPr>
              <w:lastRenderedPageBreak/>
              <w:t>What changes do I observe around me?</w:t>
            </w:r>
            <w:r>
              <w:rPr>
                <w:rFonts w:cs="Arial"/>
                <w:sz w:val="18"/>
                <w:szCs w:val="18"/>
                <w:shd w:val="clear" w:color="auto" w:fill="FAF9F8"/>
              </w:rPr>
              <w:t xml:space="preserve"> </w:t>
            </w:r>
            <w:r w:rsidRPr="00702155">
              <w:rPr>
                <w:rFonts w:cs="Arial"/>
                <w:sz w:val="18"/>
                <w:szCs w:val="18"/>
                <w:shd w:val="clear" w:color="auto" w:fill="FAF9F8"/>
              </w:rPr>
              <w:t>What skills do you use when being a scientist?</w:t>
            </w:r>
            <w:r>
              <w:rPr>
                <w:rFonts w:cs="Arial"/>
                <w:sz w:val="18"/>
                <w:szCs w:val="18"/>
                <w:shd w:val="clear" w:color="auto" w:fill="FAF9F8"/>
              </w:rPr>
              <w:t xml:space="preserve"> What are the states of matter?</w:t>
            </w:r>
          </w:p>
          <w:p w:rsidR="00862957" w:rsidRDefault="00862957" w:rsidP="00751921">
            <w:pPr>
              <w:pStyle w:val="NoSpacing"/>
              <w:rPr>
                <w:rFonts w:cs="Arial"/>
                <w:sz w:val="18"/>
                <w:szCs w:val="18"/>
                <w:shd w:val="clear" w:color="auto" w:fill="FAF9F8"/>
              </w:rPr>
            </w:pPr>
            <w:r>
              <w:rPr>
                <w:rFonts w:cs="Arial"/>
                <w:sz w:val="18"/>
                <w:szCs w:val="18"/>
                <w:shd w:val="clear" w:color="auto" w:fill="FAF9F8"/>
              </w:rPr>
              <w:t>How can I tell a part of something vs. a whole of something? What is a part? What is a whole? What is symmetry in a shape? What is asymmetry?</w:t>
            </w:r>
          </w:p>
          <w:p w:rsidR="00862957" w:rsidRPr="0079068F" w:rsidRDefault="00862957" w:rsidP="00862957">
            <w:pPr>
              <w:pStyle w:val="NoSpacing"/>
              <w:rPr>
                <w:rFonts w:cs="Arial"/>
                <w:sz w:val="18"/>
                <w:szCs w:val="18"/>
                <w:shd w:val="clear" w:color="auto" w:fill="FAF9F8"/>
              </w:rPr>
            </w:pPr>
            <w:r>
              <w:rPr>
                <w:rFonts w:cs="Arial"/>
                <w:sz w:val="18"/>
                <w:szCs w:val="18"/>
                <w:shd w:val="clear" w:color="auto" w:fill="FAF9F8"/>
              </w:rPr>
              <w:t>What is a holiday? What is Hanukkah? What is Kwanzaa?</w:t>
            </w:r>
            <w:r>
              <w:rPr>
                <w:rFonts w:cs="Arial"/>
                <w:sz w:val="18"/>
                <w:szCs w:val="18"/>
                <w:shd w:val="clear" w:color="auto" w:fill="FAF9F8"/>
              </w:rPr>
              <w:t xml:space="preserve"> What is Christmas?</w:t>
            </w:r>
            <w:r>
              <w:rPr>
                <w:rFonts w:cs="Arial"/>
                <w:sz w:val="18"/>
                <w:szCs w:val="18"/>
                <w:shd w:val="clear" w:color="auto" w:fill="FAF9F8"/>
              </w:rPr>
              <w:t xml:space="preserve"> Who celebrates </w:t>
            </w:r>
            <w:r>
              <w:rPr>
                <w:rFonts w:cs="Arial"/>
                <w:sz w:val="18"/>
                <w:szCs w:val="18"/>
                <w:shd w:val="clear" w:color="auto" w:fill="FAF9F8"/>
              </w:rPr>
              <w:t>Christmas</w:t>
            </w:r>
            <w:r>
              <w:rPr>
                <w:rFonts w:cs="Arial"/>
                <w:sz w:val="18"/>
                <w:szCs w:val="18"/>
                <w:shd w:val="clear" w:color="auto" w:fill="FAF9F8"/>
              </w:rPr>
              <w:t xml:space="preserve">? Why do they celebrate </w:t>
            </w:r>
            <w:r>
              <w:rPr>
                <w:rFonts w:cs="Arial"/>
                <w:sz w:val="18"/>
                <w:szCs w:val="18"/>
                <w:shd w:val="clear" w:color="auto" w:fill="FAF9F8"/>
              </w:rPr>
              <w:t>Christmas</w:t>
            </w:r>
            <w:r>
              <w:rPr>
                <w:rFonts w:cs="Arial"/>
                <w:sz w:val="18"/>
                <w:szCs w:val="18"/>
                <w:shd w:val="clear" w:color="auto" w:fill="FAF9F8"/>
              </w:rPr>
              <w:t xml:space="preserve">? What are the </w:t>
            </w:r>
            <w:r>
              <w:rPr>
                <w:rFonts w:cs="Arial"/>
                <w:sz w:val="18"/>
                <w:szCs w:val="18"/>
                <w:shd w:val="clear" w:color="auto" w:fill="FAF9F8"/>
              </w:rPr>
              <w:t>traditions</w:t>
            </w:r>
            <w:r>
              <w:rPr>
                <w:rFonts w:cs="Arial"/>
                <w:sz w:val="18"/>
                <w:szCs w:val="18"/>
                <w:shd w:val="clear" w:color="auto" w:fill="FAF9F8"/>
              </w:rPr>
              <w:t xml:space="preserve"> of </w:t>
            </w:r>
            <w:r>
              <w:rPr>
                <w:rFonts w:cs="Arial"/>
                <w:sz w:val="18"/>
                <w:szCs w:val="18"/>
                <w:shd w:val="clear" w:color="auto" w:fill="FAF9F8"/>
              </w:rPr>
              <w:t>Christmas</w:t>
            </w:r>
            <w:r>
              <w:rPr>
                <w:rFonts w:cs="Arial"/>
                <w:sz w:val="18"/>
                <w:szCs w:val="18"/>
                <w:shd w:val="clear" w:color="auto" w:fill="FAF9F8"/>
              </w:rPr>
              <w:t>?</w:t>
            </w:r>
          </w:p>
        </w:tc>
      </w:tr>
      <w:tr w:rsidR="00862957" w:rsidTr="00751921">
        <w:trPr>
          <w:trHeight w:val="415"/>
        </w:trPr>
        <w:tc>
          <w:tcPr>
            <w:tcW w:w="15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862957" w:rsidRPr="00361FDC" w:rsidRDefault="00862957" w:rsidP="00751921">
            <w:pPr>
              <w:pStyle w:val="TableParagraph"/>
              <w:ind w:right="30"/>
              <w:jc w:val="center"/>
              <w:rPr>
                <w:b/>
                <w:sz w:val="20"/>
              </w:rPr>
            </w:pPr>
            <w:r>
              <w:rPr>
                <w:b/>
                <w:sz w:val="20"/>
              </w:rPr>
              <w:lastRenderedPageBreak/>
              <w:t xml:space="preserve">Academic Vocabulary </w:t>
            </w:r>
          </w:p>
        </w:tc>
        <w:tc>
          <w:tcPr>
            <w:tcW w:w="13320" w:type="dxa"/>
            <w:gridSpan w:val="2"/>
            <w:tcBorders>
              <w:top w:val="single" w:sz="4" w:space="0" w:color="000000"/>
              <w:left w:val="single" w:sz="4" w:space="0" w:color="000000"/>
              <w:bottom w:val="single" w:sz="4" w:space="0" w:color="auto"/>
              <w:right w:val="single" w:sz="4" w:space="0" w:color="000000"/>
            </w:tcBorders>
          </w:tcPr>
          <w:p w:rsidR="00862957" w:rsidRDefault="00862957" w:rsidP="00751921">
            <w:pPr>
              <w:pStyle w:val="NoSpacing"/>
              <w:rPr>
                <w:sz w:val="20"/>
                <w:szCs w:val="20"/>
              </w:rPr>
            </w:pPr>
            <w:r>
              <w:rPr>
                <w:sz w:val="20"/>
                <w:szCs w:val="20"/>
              </w:rPr>
              <w:t>-</w:t>
            </w:r>
            <w:r w:rsidRPr="00925A82">
              <w:rPr>
                <w:sz w:val="20"/>
                <w:szCs w:val="20"/>
              </w:rPr>
              <w:t>Alphabet, Letters, Name,</w:t>
            </w:r>
            <w:r>
              <w:rPr>
                <w:sz w:val="20"/>
                <w:szCs w:val="20"/>
              </w:rPr>
              <w:t xml:space="preserve"> syllable, segment, parts of word, syllable</w:t>
            </w:r>
          </w:p>
          <w:p w:rsidR="00862957" w:rsidRDefault="00862957" w:rsidP="00751921">
            <w:pPr>
              <w:pStyle w:val="NoSpacing"/>
              <w:rPr>
                <w:sz w:val="20"/>
                <w:szCs w:val="20"/>
              </w:rPr>
            </w:pPr>
            <w:r>
              <w:rPr>
                <w:sz w:val="20"/>
                <w:szCs w:val="20"/>
              </w:rPr>
              <w:t>-Hanukkah, Jewish people, Menorah, candles, The Maccabees, oil, miracle, holiday (define)</w:t>
            </w:r>
          </w:p>
          <w:p w:rsidR="00862957" w:rsidRDefault="00862957" w:rsidP="00751921">
            <w:pPr>
              <w:pStyle w:val="NoSpacing"/>
              <w:rPr>
                <w:sz w:val="20"/>
                <w:szCs w:val="20"/>
              </w:rPr>
            </w:pPr>
            <w:r>
              <w:rPr>
                <w:sz w:val="20"/>
                <w:szCs w:val="20"/>
              </w:rPr>
              <w:t xml:space="preserve">-Kwanzaa, 7 principles, candles, </w:t>
            </w:r>
            <w:r>
              <w:rPr>
                <w:sz w:val="20"/>
                <w:szCs w:val="20"/>
              </w:rPr>
              <w:t>Kinara</w:t>
            </w:r>
          </w:p>
          <w:p w:rsidR="00862957" w:rsidRDefault="00862957" w:rsidP="00751921">
            <w:pPr>
              <w:pStyle w:val="NoSpacing"/>
              <w:rPr>
                <w:sz w:val="20"/>
                <w:szCs w:val="20"/>
              </w:rPr>
            </w:pPr>
            <w:r>
              <w:rPr>
                <w:sz w:val="20"/>
                <w:szCs w:val="20"/>
              </w:rPr>
              <w:t>-Christmas, tree, Jesus Christ, Christians, ornament, presents</w:t>
            </w:r>
          </w:p>
          <w:p w:rsidR="00862957" w:rsidRDefault="00862957" w:rsidP="00751921">
            <w:pPr>
              <w:pStyle w:val="NoSpacing"/>
              <w:rPr>
                <w:sz w:val="20"/>
                <w:szCs w:val="20"/>
              </w:rPr>
            </w:pPr>
            <w:r>
              <w:rPr>
                <w:sz w:val="20"/>
                <w:szCs w:val="20"/>
              </w:rPr>
              <w:t>-fiction, non-fiction, real vs. fantasy, real/pretend, fiction, non-fiction</w:t>
            </w:r>
          </w:p>
          <w:p w:rsidR="00862957" w:rsidRDefault="00862957" w:rsidP="00751921">
            <w:pPr>
              <w:pStyle w:val="NoSpacing"/>
              <w:rPr>
                <w:sz w:val="20"/>
                <w:szCs w:val="20"/>
              </w:rPr>
            </w:pPr>
            <w:r>
              <w:rPr>
                <w:sz w:val="20"/>
                <w:szCs w:val="20"/>
              </w:rPr>
              <w:t>-2D shapes, holiday shapes, part, whole, a piece of…, a whole ___, etc., symmetry, asymmetry, symmetrical, not symmetrical,</w:t>
            </w:r>
          </w:p>
          <w:p w:rsidR="00862957" w:rsidRDefault="00862957" w:rsidP="00751921">
            <w:pPr>
              <w:pStyle w:val="NoSpacing"/>
              <w:rPr>
                <w:sz w:val="20"/>
                <w:szCs w:val="20"/>
              </w:rPr>
            </w:pPr>
            <w:r>
              <w:rPr>
                <w:sz w:val="20"/>
                <w:szCs w:val="20"/>
              </w:rPr>
              <w:t>-states of matter, solid, liquid, gas, changes, observe</w:t>
            </w:r>
          </w:p>
          <w:p w:rsidR="00862957" w:rsidRPr="007C3E0C" w:rsidRDefault="00862957" w:rsidP="00751921">
            <w:pPr>
              <w:pStyle w:val="NoSpacing"/>
              <w:rPr>
                <w:bCs/>
                <w:i/>
                <w:iCs/>
                <w:sz w:val="24"/>
                <w:szCs w:val="24"/>
              </w:rPr>
            </w:pPr>
            <w:r w:rsidRPr="007C3E0C">
              <w:rPr>
                <w:bCs/>
                <w:i/>
                <w:iCs/>
                <w:sz w:val="20"/>
              </w:rPr>
              <w:t>(Information for this section can be accessed in the Unpacked / Unwrapped Standards Tool.)</w:t>
            </w:r>
          </w:p>
        </w:tc>
      </w:tr>
      <w:tr w:rsidR="00862957" w:rsidTr="00751921">
        <w:trPr>
          <w:trHeight w:val="330"/>
        </w:trPr>
        <w:tc>
          <w:tcPr>
            <w:tcW w:w="1580" w:type="dxa"/>
            <w:vMerge w:val="restart"/>
            <w:tcBorders>
              <w:top w:val="single" w:sz="4" w:space="0" w:color="000000"/>
              <w:left w:val="single" w:sz="4" w:space="0" w:color="000000"/>
              <w:right w:val="single" w:sz="4" w:space="0" w:color="000000"/>
            </w:tcBorders>
            <w:shd w:val="clear" w:color="auto" w:fill="D9D9D9" w:themeFill="background1" w:themeFillShade="D9"/>
          </w:tcPr>
          <w:p w:rsidR="00862957" w:rsidRPr="00E54485" w:rsidRDefault="00862957" w:rsidP="00751921">
            <w:pPr>
              <w:pStyle w:val="TableParagraph"/>
              <w:ind w:right="30"/>
              <w:jc w:val="center"/>
              <w:rPr>
                <w:b/>
                <w:sz w:val="20"/>
              </w:rPr>
            </w:pPr>
            <w:r w:rsidRPr="00E54485">
              <w:rPr>
                <w:b/>
                <w:sz w:val="20"/>
              </w:rPr>
              <w:t>Summative Assessment Performance Tasks</w:t>
            </w:r>
          </w:p>
          <w:p w:rsidR="00862957" w:rsidRPr="00E54485" w:rsidRDefault="00862957" w:rsidP="00751921">
            <w:pPr>
              <w:pStyle w:val="TableParagraph"/>
              <w:ind w:right="30"/>
              <w:jc w:val="center"/>
              <w:rPr>
                <w:b/>
                <w:sz w:val="20"/>
              </w:rPr>
            </w:pPr>
          </w:p>
        </w:tc>
        <w:tc>
          <w:tcPr>
            <w:tcW w:w="13320" w:type="dxa"/>
            <w:gridSpan w:val="2"/>
            <w:tcBorders>
              <w:top w:val="single" w:sz="4" w:space="0" w:color="000000"/>
              <w:left w:val="single" w:sz="4" w:space="0" w:color="000000"/>
              <w:bottom w:val="single" w:sz="4" w:space="0" w:color="auto"/>
              <w:right w:val="single" w:sz="4" w:space="0" w:color="000000"/>
            </w:tcBorders>
            <w:shd w:val="clear" w:color="auto" w:fill="DEEAF6"/>
          </w:tcPr>
          <w:p w:rsidR="00862957" w:rsidRPr="00E54485" w:rsidRDefault="00862957" w:rsidP="00751921">
            <w:pPr>
              <w:pStyle w:val="NormalWeb"/>
              <w:jc w:val="center"/>
              <w:rPr>
                <w:rFonts w:ascii="Arial Narrow" w:hAnsi="Arial Narrow"/>
                <w:b/>
                <w:sz w:val="20"/>
                <w:szCs w:val="20"/>
              </w:rPr>
            </w:pPr>
            <w:r w:rsidRPr="00E54485">
              <w:rPr>
                <w:rFonts w:ascii="Arial Narrow" w:hAnsi="Arial Narrow"/>
                <w:b/>
                <w:sz w:val="20"/>
                <w:szCs w:val="20"/>
              </w:rPr>
              <w:t>Design or identify a standards-based summative performance task or assessment that will demonstrate progress towards standards-based proficiency.</w:t>
            </w:r>
          </w:p>
        </w:tc>
      </w:tr>
      <w:tr w:rsidR="00862957" w:rsidTr="00751921">
        <w:trPr>
          <w:trHeight w:val="580"/>
        </w:trPr>
        <w:tc>
          <w:tcPr>
            <w:tcW w:w="1580" w:type="dxa"/>
            <w:vMerge/>
            <w:tcBorders>
              <w:left w:val="single" w:sz="4" w:space="0" w:color="000000"/>
              <w:bottom w:val="single" w:sz="4" w:space="0" w:color="auto"/>
              <w:right w:val="single" w:sz="4" w:space="0" w:color="000000"/>
            </w:tcBorders>
            <w:shd w:val="clear" w:color="auto" w:fill="D9D9D9" w:themeFill="background1" w:themeFillShade="D9"/>
          </w:tcPr>
          <w:p w:rsidR="00862957" w:rsidRPr="00E54485" w:rsidRDefault="00862957" w:rsidP="00751921">
            <w:pPr>
              <w:pStyle w:val="TableParagraph"/>
              <w:ind w:right="30"/>
              <w:jc w:val="center"/>
              <w:rPr>
                <w:b/>
                <w:sz w:val="20"/>
              </w:rPr>
            </w:pPr>
          </w:p>
        </w:tc>
        <w:tc>
          <w:tcPr>
            <w:tcW w:w="1332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862957" w:rsidRDefault="00862957" w:rsidP="00751921">
            <w:pPr>
              <w:pStyle w:val="NoSpacing"/>
              <w:rPr>
                <w:sz w:val="20"/>
                <w:szCs w:val="24"/>
              </w:rPr>
            </w:pPr>
            <w:r w:rsidRPr="000853E2">
              <w:rPr>
                <w:sz w:val="20"/>
                <w:szCs w:val="24"/>
              </w:rPr>
              <w:t xml:space="preserve">Students will write and respond to </w:t>
            </w:r>
            <w:r>
              <w:rPr>
                <w:sz w:val="20"/>
                <w:szCs w:val="24"/>
              </w:rPr>
              <w:t xml:space="preserve">the topic/question: What is a fact about the </w:t>
            </w:r>
            <w:r>
              <w:rPr>
                <w:sz w:val="20"/>
                <w:szCs w:val="24"/>
              </w:rPr>
              <w:t>Christmas</w:t>
            </w:r>
            <w:r>
              <w:rPr>
                <w:sz w:val="20"/>
                <w:szCs w:val="24"/>
              </w:rPr>
              <w:t xml:space="preserve">  _____ story?// Write/draw/respond in your journal.</w:t>
            </w:r>
          </w:p>
          <w:p w:rsidR="00862957" w:rsidRDefault="00862957" w:rsidP="00751921">
            <w:pPr>
              <w:pStyle w:val="NoSpacing"/>
              <w:rPr>
                <w:sz w:val="20"/>
                <w:szCs w:val="24"/>
              </w:rPr>
            </w:pPr>
            <w:r>
              <w:rPr>
                <w:sz w:val="20"/>
                <w:szCs w:val="24"/>
              </w:rPr>
              <w:t xml:space="preserve">Students will write &amp; respond to the topic: What is </w:t>
            </w:r>
            <w:r>
              <w:rPr>
                <w:b/>
                <w:bCs/>
                <w:sz w:val="20"/>
                <w:szCs w:val="24"/>
              </w:rPr>
              <w:t>Christmas</w:t>
            </w:r>
            <w:r>
              <w:rPr>
                <w:sz w:val="20"/>
                <w:szCs w:val="24"/>
              </w:rPr>
              <w:t>? Why do people celebrate Kwanzaa??</w:t>
            </w:r>
          </w:p>
          <w:p w:rsidR="00862957" w:rsidRPr="00B84E51" w:rsidRDefault="00862957" w:rsidP="00751921">
            <w:pPr>
              <w:pStyle w:val="NoSpacing"/>
              <w:rPr>
                <w:sz w:val="24"/>
                <w:szCs w:val="24"/>
              </w:rPr>
            </w:pPr>
            <w:r>
              <w:rPr>
                <w:sz w:val="20"/>
                <w:szCs w:val="24"/>
              </w:rPr>
              <w:t xml:space="preserve">Students will identify and describe objects with </w:t>
            </w:r>
            <w:r>
              <w:rPr>
                <w:b/>
                <w:bCs/>
                <w:sz w:val="20"/>
                <w:szCs w:val="24"/>
              </w:rPr>
              <w:t>symmetry.</w:t>
            </w:r>
          </w:p>
        </w:tc>
      </w:tr>
    </w:tbl>
    <w:p w:rsidR="00862957" w:rsidRDefault="00862957" w:rsidP="00862957">
      <w:pPr>
        <w:pStyle w:val="BodyText"/>
        <w:spacing w:before="91" w:line="235" w:lineRule="auto"/>
        <w:rPr>
          <w:b/>
          <w:bCs/>
          <w:color w:val="333333"/>
        </w:rPr>
      </w:pPr>
    </w:p>
    <w:tbl>
      <w:tblPr>
        <w:tblW w:w="147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122"/>
        <w:gridCol w:w="5130"/>
        <w:gridCol w:w="3125"/>
        <w:gridCol w:w="2500"/>
        <w:gridCol w:w="855"/>
      </w:tblGrid>
      <w:tr w:rsidR="00862957" w:rsidTr="00751921">
        <w:trPr>
          <w:trHeight w:val="291"/>
        </w:trPr>
        <w:tc>
          <w:tcPr>
            <w:tcW w:w="14720" w:type="dxa"/>
            <w:gridSpan w:val="6"/>
            <w:shd w:val="clear" w:color="auto" w:fill="D9D9D9"/>
          </w:tcPr>
          <w:p w:rsidR="00862957" w:rsidRDefault="00862957" w:rsidP="00751921">
            <w:pPr>
              <w:pStyle w:val="TableParagraph"/>
              <w:spacing w:line="255" w:lineRule="exact"/>
              <w:ind w:left="3642" w:right="2100" w:hanging="1522"/>
              <w:jc w:val="center"/>
              <w:rPr>
                <w:b/>
                <w:sz w:val="24"/>
              </w:rPr>
            </w:pPr>
            <w:r>
              <w:rPr>
                <w:b/>
                <w:sz w:val="24"/>
              </w:rPr>
              <w:t>SLPS Pre-K Blended Learning Instructional Framework: Whole Group Instructional Plan</w:t>
            </w:r>
          </w:p>
        </w:tc>
      </w:tr>
      <w:tr w:rsidR="00862957" w:rsidTr="00751921">
        <w:trPr>
          <w:trHeight w:val="1320"/>
        </w:trPr>
        <w:tc>
          <w:tcPr>
            <w:tcW w:w="988" w:type="dxa"/>
            <w:vMerge w:val="restart"/>
            <w:shd w:val="clear" w:color="auto" w:fill="DEEAF6"/>
          </w:tcPr>
          <w:p w:rsidR="00862957" w:rsidRDefault="00862957" w:rsidP="00751921">
            <w:pPr>
              <w:pStyle w:val="TableParagraph"/>
              <w:spacing w:before="2"/>
              <w:ind w:left="105"/>
              <w:rPr>
                <w:b/>
                <w:sz w:val="20"/>
              </w:rPr>
            </w:pPr>
            <w:r>
              <w:rPr>
                <w:b/>
                <w:sz w:val="20"/>
              </w:rPr>
              <w:t>Lesson/Topic</w:t>
            </w:r>
          </w:p>
        </w:tc>
        <w:tc>
          <w:tcPr>
            <w:tcW w:w="2122" w:type="dxa"/>
            <w:vMerge w:val="restart"/>
            <w:shd w:val="clear" w:color="auto" w:fill="DEEAF6"/>
          </w:tcPr>
          <w:p w:rsidR="00862957" w:rsidRDefault="00862957" w:rsidP="00751921">
            <w:pPr>
              <w:pStyle w:val="TableParagraph"/>
              <w:spacing w:before="2" w:line="227" w:lineRule="exact"/>
              <w:ind w:left="105"/>
              <w:rPr>
                <w:b/>
                <w:sz w:val="20"/>
              </w:rPr>
            </w:pPr>
            <w:r>
              <w:rPr>
                <w:b/>
                <w:sz w:val="20"/>
              </w:rPr>
              <w:t>Objectives</w:t>
            </w:r>
          </w:p>
          <w:p w:rsidR="00862957" w:rsidRPr="0014098B" w:rsidRDefault="00862957" w:rsidP="00751921">
            <w:pPr>
              <w:pStyle w:val="TableParagraph"/>
              <w:spacing w:before="1" w:line="235" w:lineRule="auto"/>
              <w:ind w:left="105" w:right="308"/>
              <w:rPr>
                <w:i/>
                <w:color w:val="44546A" w:themeColor="text2"/>
                <w:sz w:val="18"/>
              </w:rPr>
            </w:pPr>
            <w:r>
              <w:rPr>
                <w:b/>
                <w:bCs/>
                <w:i/>
                <w:color w:val="44546A" w:themeColor="text2"/>
                <w:sz w:val="18"/>
              </w:rPr>
              <w:t>Daily objectives</w:t>
            </w:r>
            <w:r w:rsidRPr="004776E0">
              <w:rPr>
                <w:i/>
                <w:color w:val="44546A" w:themeColor="text2"/>
                <w:sz w:val="18"/>
              </w:rPr>
              <w:t xml:space="preserve"> are </w:t>
            </w:r>
            <w:r>
              <w:rPr>
                <w:i/>
                <w:color w:val="44546A" w:themeColor="text2"/>
                <w:sz w:val="18"/>
              </w:rPr>
              <w:t xml:space="preserve">short-term, student-friendly statements that clearly define what students should </w:t>
            </w:r>
            <w:r w:rsidRPr="004776E0">
              <w:rPr>
                <w:i/>
                <w:color w:val="44546A" w:themeColor="text2"/>
                <w:sz w:val="18"/>
              </w:rPr>
              <w:t>know and be able to do at the end of the lesson</w:t>
            </w:r>
            <w:r>
              <w:rPr>
                <w:i/>
                <w:color w:val="44546A" w:themeColor="text2"/>
                <w:sz w:val="18"/>
              </w:rPr>
              <w:t>.</w:t>
            </w:r>
          </w:p>
        </w:tc>
        <w:tc>
          <w:tcPr>
            <w:tcW w:w="8255" w:type="dxa"/>
            <w:gridSpan w:val="2"/>
            <w:tcBorders>
              <w:top w:val="single" w:sz="4" w:space="0" w:color="auto"/>
              <w:bottom w:val="single" w:sz="4" w:space="0" w:color="auto"/>
            </w:tcBorders>
            <w:shd w:val="clear" w:color="auto" w:fill="DEEAF6"/>
          </w:tcPr>
          <w:p w:rsidR="00862957" w:rsidRDefault="00862957" w:rsidP="00751921">
            <w:pPr>
              <w:pStyle w:val="TableParagraph"/>
              <w:spacing w:before="2" w:line="227" w:lineRule="exact"/>
              <w:ind w:left="106"/>
              <w:rPr>
                <w:b/>
                <w:sz w:val="20"/>
              </w:rPr>
            </w:pPr>
            <w:r>
              <w:rPr>
                <w:b/>
                <w:sz w:val="20"/>
              </w:rPr>
              <w:t>Activities, Instruction &amp; Modeling</w:t>
            </w:r>
          </w:p>
          <w:p w:rsidR="00862957" w:rsidRDefault="00862957" w:rsidP="00751921">
            <w:pPr>
              <w:pStyle w:val="TableParagraph"/>
              <w:spacing w:before="2" w:line="200" w:lineRule="exact"/>
              <w:ind w:left="105" w:right="380"/>
              <w:rPr>
                <w:i/>
                <w:sz w:val="18"/>
              </w:rPr>
            </w:pPr>
            <w:r w:rsidRPr="0014098B">
              <w:rPr>
                <w:i/>
                <w:color w:val="44546A" w:themeColor="text2"/>
                <w:sz w:val="18"/>
              </w:rPr>
              <w:t>What do you need to explain, present, facilitate, or model?</w:t>
            </w:r>
            <w:r>
              <w:rPr>
                <w:i/>
                <w:color w:val="44546A" w:themeColor="text2"/>
                <w:sz w:val="18"/>
              </w:rPr>
              <w:t xml:space="preserve"> </w:t>
            </w:r>
            <w:r w:rsidRPr="0014098B">
              <w:rPr>
                <w:i/>
                <w:color w:val="44546A" w:themeColor="text2"/>
                <w:sz w:val="18"/>
              </w:rPr>
              <w:t>What instructional strategies will you use? What will students do to understand concepts or practice skills (practice, discussion, reflection, creation)?</w:t>
            </w:r>
            <w:r>
              <w:t xml:space="preserve"> </w:t>
            </w:r>
            <w:r w:rsidRPr="006F15AC">
              <w:rPr>
                <w:b/>
                <w:i/>
                <w:color w:val="44546A" w:themeColor="text2"/>
                <w:sz w:val="18"/>
              </w:rPr>
              <w:t>Synchronous learning</w:t>
            </w:r>
            <w:r w:rsidRPr="006F15AC">
              <w:rPr>
                <w:i/>
                <w:color w:val="44546A" w:themeColor="text2"/>
                <w:sz w:val="18"/>
              </w:rPr>
              <w:t xml:space="preserve"> refers to a learning event in which a group of students is engaging in learning at the same time.</w:t>
            </w:r>
            <w:r>
              <w:t xml:space="preserve"> </w:t>
            </w:r>
            <w:r w:rsidRPr="006F15AC">
              <w:rPr>
                <w:b/>
                <w:i/>
                <w:color w:val="44546A" w:themeColor="text2"/>
                <w:sz w:val="18"/>
              </w:rPr>
              <w:t>Asynchronous learning</w:t>
            </w:r>
            <w:r>
              <w:rPr>
                <w:i/>
                <w:color w:val="44546A" w:themeColor="text2"/>
                <w:sz w:val="18"/>
              </w:rPr>
              <w:t xml:space="preserve"> is instruction </w:t>
            </w:r>
            <w:r w:rsidRPr="006F15AC">
              <w:rPr>
                <w:i/>
                <w:color w:val="44546A" w:themeColor="text2"/>
                <w:sz w:val="18"/>
              </w:rPr>
              <w:t>and learning that do</w:t>
            </w:r>
            <w:r>
              <w:rPr>
                <w:i/>
                <w:color w:val="44546A" w:themeColor="text2"/>
                <w:sz w:val="18"/>
              </w:rPr>
              <w:t>es</w:t>
            </w:r>
            <w:r w:rsidRPr="006F15AC">
              <w:rPr>
                <w:i/>
                <w:color w:val="44546A" w:themeColor="text2"/>
                <w:sz w:val="18"/>
              </w:rPr>
              <w:t xml:space="preserve"> not occur in the</w:t>
            </w:r>
            <w:r>
              <w:rPr>
                <w:i/>
                <w:color w:val="44546A" w:themeColor="text2"/>
                <w:sz w:val="18"/>
              </w:rPr>
              <w:t xml:space="preserve"> same place or at the same time – usually independent.</w:t>
            </w:r>
          </w:p>
        </w:tc>
        <w:tc>
          <w:tcPr>
            <w:tcW w:w="2500" w:type="dxa"/>
            <w:vMerge w:val="restart"/>
            <w:shd w:val="clear" w:color="auto" w:fill="DEEAF6"/>
          </w:tcPr>
          <w:p w:rsidR="00862957" w:rsidRDefault="00862957" w:rsidP="00751921">
            <w:pPr>
              <w:pStyle w:val="TableParagraph"/>
              <w:spacing w:before="2"/>
              <w:ind w:left="105" w:right="158"/>
              <w:rPr>
                <w:b/>
                <w:sz w:val="20"/>
              </w:rPr>
            </w:pPr>
            <w:r>
              <w:rPr>
                <w:b/>
                <w:sz w:val="20"/>
              </w:rPr>
              <w:t>Formative Assessment/ Exit Slip/Checklist</w:t>
            </w:r>
          </w:p>
          <w:p w:rsidR="00862957" w:rsidRDefault="00862957" w:rsidP="00751921">
            <w:pPr>
              <w:pStyle w:val="TableParagraph"/>
              <w:spacing w:before="6" w:line="235" w:lineRule="auto"/>
              <w:ind w:left="111" w:right="305"/>
              <w:rPr>
                <w:i/>
                <w:sz w:val="18"/>
              </w:rPr>
            </w:pPr>
            <w:r w:rsidRPr="00364A46">
              <w:rPr>
                <w:i/>
                <w:color w:val="002060"/>
                <w:sz w:val="18"/>
              </w:rPr>
              <w:t xml:space="preserve">How will students demonstrate their </w:t>
            </w:r>
            <w:r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Pr>
                <w:i/>
                <w:color w:val="002060"/>
                <w:sz w:val="18"/>
              </w:rPr>
              <w:t xml:space="preserve"> when possible.</w:t>
            </w:r>
          </w:p>
        </w:tc>
        <w:tc>
          <w:tcPr>
            <w:tcW w:w="855" w:type="dxa"/>
            <w:vMerge w:val="restart"/>
            <w:shd w:val="clear" w:color="auto" w:fill="DEEAF6"/>
          </w:tcPr>
          <w:p w:rsidR="00862957" w:rsidRDefault="00862957" w:rsidP="00751921">
            <w:pPr>
              <w:pStyle w:val="TableParagraph"/>
              <w:spacing w:before="2"/>
              <w:ind w:left="106"/>
              <w:rPr>
                <w:b/>
                <w:sz w:val="20"/>
              </w:rPr>
            </w:pPr>
            <w:r>
              <w:rPr>
                <w:b/>
                <w:sz w:val="20"/>
              </w:rPr>
              <w:t>Due Date</w:t>
            </w:r>
          </w:p>
        </w:tc>
      </w:tr>
      <w:tr w:rsidR="00862957" w:rsidTr="00751921">
        <w:trPr>
          <w:trHeight w:val="222"/>
        </w:trPr>
        <w:tc>
          <w:tcPr>
            <w:tcW w:w="988" w:type="dxa"/>
            <w:vMerge/>
            <w:shd w:val="clear" w:color="auto" w:fill="DEEAF6"/>
          </w:tcPr>
          <w:p w:rsidR="00862957" w:rsidRDefault="00862957" w:rsidP="00751921">
            <w:pPr>
              <w:pStyle w:val="TableParagraph"/>
              <w:spacing w:before="2"/>
              <w:ind w:left="105"/>
              <w:rPr>
                <w:b/>
                <w:sz w:val="20"/>
              </w:rPr>
            </w:pPr>
          </w:p>
        </w:tc>
        <w:tc>
          <w:tcPr>
            <w:tcW w:w="2122" w:type="dxa"/>
            <w:vMerge/>
            <w:shd w:val="clear" w:color="auto" w:fill="DEEAF6"/>
          </w:tcPr>
          <w:p w:rsidR="00862957" w:rsidRDefault="00862957" w:rsidP="00751921">
            <w:pPr>
              <w:pStyle w:val="TableParagraph"/>
              <w:spacing w:before="2" w:line="227" w:lineRule="exact"/>
              <w:ind w:left="105"/>
              <w:rPr>
                <w:b/>
                <w:sz w:val="20"/>
              </w:rPr>
            </w:pPr>
          </w:p>
        </w:tc>
        <w:tc>
          <w:tcPr>
            <w:tcW w:w="5130" w:type="dxa"/>
            <w:tcBorders>
              <w:top w:val="single" w:sz="4" w:space="0" w:color="auto"/>
            </w:tcBorders>
            <w:shd w:val="clear" w:color="auto" w:fill="DEEAF6"/>
          </w:tcPr>
          <w:p w:rsidR="00862957" w:rsidRDefault="00862957" w:rsidP="00751921">
            <w:pPr>
              <w:pStyle w:val="TableParagraph"/>
              <w:spacing w:before="2" w:line="227" w:lineRule="exact"/>
              <w:jc w:val="center"/>
              <w:rPr>
                <w:b/>
                <w:sz w:val="20"/>
              </w:rPr>
            </w:pPr>
            <w:r>
              <w:rPr>
                <w:b/>
                <w:sz w:val="20"/>
              </w:rPr>
              <w:t>Synchronous/Live Instruction</w:t>
            </w:r>
          </w:p>
          <w:p w:rsidR="00862957" w:rsidRDefault="00862957" w:rsidP="00751921">
            <w:pPr>
              <w:pStyle w:val="TableParagraph"/>
              <w:spacing w:before="2" w:line="227" w:lineRule="exact"/>
              <w:jc w:val="center"/>
              <w:rPr>
                <w:b/>
                <w:sz w:val="20"/>
              </w:rPr>
            </w:pPr>
            <w:r>
              <w:rPr>
                <w:b/>
                <w:sz w:val="20"/>
              </w:rPr>
              <w:t>Math/ ELA</w:t>
            </w:r>
          </w:p>
        </w:tc>
        <w:tc>
          <w:tcPr>
            <w:tcW w:w="3125" w:type="dxa"/>
            <w:tcBorders>
              <w:top w:val="single" w:sz="4" w:space="0" w:color="auto"/>
            </w:tcBorders>
            <w:shd w:val="clear" w:color="auto" w:fill="DEEAF6"/>
          </w:tcPr>
          <w:p w:rsidR="00862957" w:rsidRDefault="00862957" w:rsidP="00751921">
            <w:pPr>
              <w:pStyle w:val="TableParagraph"/>
              <w:spacing w:before="2" w:line="200" w:lineRule="exact"/>
              <w:ind w:left="105" w:right="380"/>
              <w:jc w:val="center"/>
              <w:rPr>
                <w:b/>
                <w:iCs/>
                <w:sz w:val="20"/>
                <w:szCs w:val="20"/>
              </w:rPr>
            </w:pPr>
            <w:r w:rsidRPr="003E0757">
              <w:rPr>
                <w:b/>
                <w:iCs/>
                <w:sz w:val="20"/>
                <w:szCs w:val="20"/>
              </w:rPr>
              <w:t xml:space="preserve">Asynchronous </w:t>
            </w:r>
            <w:r>
              <w:rPr>
                <w:b/>
                <w:iCs/>
                <w:sz w:val="20"/>
                <w:szCs w:val="20"/>
              </w:rPr>
              <w:t>Learning</w:t>
            </w:r>
          </w:p>
          <w:p w:rsidR="00862957" w:rsidRPr="003E0757" w:rsidRDefault="00862957" w:rsidP="00751921">
            <w:pPr>
              <w:pStyle w:val="TableParagraph"/>
              <w:spacing w:before="2" w:line="200" w:lineRule="exact"/>
              <w:ind w:left="105" w:right="380"/>
              <w:jc w:val="center"/>
              <w:rPr>
                <w:b/>
                <w:iCs/>
                <w:sz w:val="20"/>
                <w:szCs w:val="20"/>
              </w:rPr>
            </w:pPr>
            <w:r>
              <w:rPr>
                <w:b/>
                <w:iCs/>
                <w:sz w:val="20"/>
                <w:szCs w:val="20"/>
              </w:rPr>
              <w:t>(independent)</w:t>
            </w:r>
          </w:p>
        </w:tc>
        <w:tc>
          <w:tcPr>
            <w:tcW w:w="2500" w:type="dxa"/>
            <w:vMerge/>
            <w:shd w:val="clear" w:color="auto" w:fill="DEEAF6"/>
          </w:tcPr>
          <w:p w:rsidR="00862957" w:rsidRDefault="00862957" w:rsidP="00751921">
            <w:pPr>
              <w:pStyle w:val="TableParagraph"/>
              <w:spacing w:before="6" w:line="235" w:lineRule="auto"/>
              <w:ind w:left="111" w:right="305"/>
              <w:rPr>
                <w:b/>
                <w:sz w:val="20"/>
              </w:rPr>
            </w:pPr>
          </w:p>
        </w:tc>
        <w:tc>
          <w:tcPr>
            <w:tcW w:w="855" w:type="dxa"/>
            <w:vMerge/>
            <w:shd w:val="clear" w:color="auto" w:fill="DEEAF6"/>
          </w:tcPr>
          <w:p w:rsidR="00862957" w:rsidRDefault="00862957" w:rsidP="00751921">
            <w:pPr>
              <w:pStyle w:val="TableParagraph"/>
              <w:spacing w:before="2"/>
              <w:ind w:left="106"/>
              <w:rPr>
                <w:b/>
                <w:sz w:val="20"/>
              </w:rPr>
            </w:pPr>
          </w:p>
        </w:tc>
      </w:tr>
      <w:tr w:rsidR="00862957" w:rsidRPr="00BB0759" w:rsidTr="00751921">
        <w:trPr>
          <w:trHeight w:val="487"/>
        </w:trPr>
        <w:tc>
          <w:tcPr>
            <w:tcW w:w="988" w:type="dxa"/>
          </w:tcPr>
          <w:p w:rsidR="00862957" w:rsidRDefault="00862957" w:rsidP="0075192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Monday</w:t>
            </w:r>
          </w:p>
          <w:p w:rsidR="00862957" w:rsidRDefault="00862957" w:rsidP="00751921">
            <w:pPr>
              <w:pStyle w:val="TableParagraph"/>
              <w:spacing w:before="2" w:line="230" w:lineRule="atLeast"/>
              <w:ind w:left="105" w:right="59"/>
              <w:jc w:val="center"/>
              <w:rPr>
                <w:b/>
                <w:sz w:val="20"/>
              </w:rPr>
            </w:pPr>
          </w:p>
        </w:tc>
        <w:tc>
          <w:tcPr>
            <w:tcW w:w="2122" w:type="dxa"/>
            <w:vMerge w:val="restart"/>
          </w:tcPr>
          <w:p w:rsidR="00862957" w:rsidRDefault="00862957" w:rsidP="00751921">
            <w:pPr>
              <w:pStyle w:val="NoSpacing"/>
              <w:widowControl w:val="0"/>
              <w:numPr>
                <w:ilvl w:val="0"/>
                <w:numId w:val="1"/>
              </w:numPr>
              <w:autoSpaceDE w:val="0"/>
              <w:autoSpaceDN w:val="0"/>
              <w:ind w:left="246" w:hanging="180"/>
              <w:rPr>
                <w:sz w:val="20"/>
              </w:rPr>
            </w:pPr>
            <w:r w:rsidRPr="003F6084">
              <w:rPr>
                <w:sz w:val="20"/>
                <w:lang w:bidi="en-US"/>
              </w:rPr>
              <w:t xml:space="preserve">I can </w:t>
            </w:r>
            <w:r>
              <w:rPr>
                <w:sz w:val="20"/>
                <w:lang w:bidi="en-US"/>
              </w:rPr>
              <w:t>tell about the story and characters.</w:t>
            </w:r>
          </w:p>
          <w:p w:rsidR="00862957" w:rsidRDefault="00862957" w:rsidP="00751921">
            <w:pPr>
              <w:pStyle w:val="NoSpacing"/>
              <w:widowControl w:val="0"/>
              <w:numPr>
                <w:ilvl w:val="0"/>
                <w:numId w:val="1"/>
              </w:numPr>
              <w:autoSpaceDE w:val="0"/>
              <w:autoSpaceDN w:val="0"/>
              <w:ind w:left="246" w:hanging="180"/>
              <w:rPr>
                <w:rFonts w:cstheme="minorHAnsi"/>
                <w:sz w:val="20"/>
              </w:rPr>
            </w:pPr>
            <w:r>
              <w:rPr>
                <w:rFonts w:cstheme="minorHAnsi"/>
                <w:sz w:val="20"/>
              </w:rPr>
              <w:t>I can use my five senses to tell about the world around me.</w:t>
            </w:r>
          </w:p>
          <w:p w:rsidR="00862957" w:rsidRDefault="00862957" w:rsidP="00751921">
            <w:pPr>
              <w:pStyle w:val="NoSpacing"/>
              <w:widowControl w:val="0"/>
              <w:numPr>
                <w:ilvl w:val="0"/>
                <w:numId w:val="1"/>
              </w:numPr>
              <w:autoSpaceDE w:val="0"/>
              <w:autoSpaceDN w:val="0"/>
              <w:ind w:left="246" w:hanging="180"/>
              <w:rPr>
                <w:rFonts w:cstheme="minorHAnsi"/>
                <w:sz w:val="20"/>
              </w:rPr>
            </w:pPr>
            <w:r>
              <w:rPr>
                <w:rFonts w:cstheme="minorHAnsi"/>
                <w:sz w:val="20"/>
              </w:rPr>
              <w:t>I can count objects up to 10.</w:t>
            </w:r>
          </w:p>
          <w:p w:rsidR="00862957" w:rsidRDefault="00862957" w:rsidP="00751921">
            <w:pPr>
              <w:pStyle w:val="NoSpacing"/>
              <w:widowControl w:val="0"/>
              <w:numPr>
                <w:ilvl w:val="0"/>
                <w:numId w:val="1"/>
              </w:numPr>
              <w:autoSpaceDE w:val="0"/>
              <w:autoSpaceDN w:val="0"/>
              <w:ind w:left="246" w:hanging="180"/>
              <w:rPr>
                <w:rFonts w:cstheme="minorHAnsi"/>
                <w:sz w:val="20"/>
              </w:rPr>
            </w:pPr>
            <w:r>
              <w:rPr>
                <w:rFonts w:cstheme="minorHAnsi"/>
                <w:sz w:val="20"/>
              </w:rPr>
              <w:t>I will be able to identify a part of an object vs. a whole.</w:t>
            </w:r>
          </w:p>
          <w:p w:rsidR="00862957" w:rsidRDefault="00862957" w:rsidP="00751921">
            <w:pPr>
              <w:pStyle w:val="NoSpacing"/>
              <w:widowControl w:val="0"/>
              <w:numPr>
                <w:ilvl w:val="0"/>
                <w:numId w:val="1"/>
              </w:numPr>
              <w:autoSpaceDE w:val="0"/>
              <w:autoSpaceDN w:val="0"/>
              <w:ind w:left="246" w:hanging="180"/>
              <w:rPr>
                <w:rFonts w:cstheme="minorHAnsi"/>
                <w:sz w:val="20"/>
              </w:rPr>
            </w:pPr>
            <w:r>
              <w:rPr>
                <w:rFonts w:cstheme="minorHAnsi"/>
                <w:sz w:val="20"/>
              </w:rPr>
              <w:t>I will be able to identify symmetry in an object.</w:t>
            </w:r>
          </w:p>
          <w:p w:rsidR="00862957" w:rsidRDefault="00862957" w:rsidP="00751921">
            <w:pPr>
              <w:pStyle w:val="NoSpacing"/>
              <w:widowControl w:val="0"/>
              <w:numPr>
                <w:ilvl w:val="0"/>
                <w:numId w:val="1"/>
              </w:numPr>
              <w:autoSpaceDE w:val="0"/>
              <w:autoSpaceDN w:val="0"/>
              <w:ind w:left="246" w:hanging="180"/>
              <w:rPr>
                <w:rFonts w:cstheme="minorHAnsi"/>
                <w:sz w:val="20"/>
              </w:rPr>
            </w:pPr>
            <w:r>
              <w:rPr>
                <w:rFonts w:cstheme="minorHAnsi"/>
                <w:sz w:val="20"/>
              </w:rPr>
              <w:t>I will be able to identify asymmetry in an object.</w:t>
            </w:r>
          </w:p>
          <w:p w:rsidR="00862957" w:rsidRPr="00237DF5" w:rsidRDefault="00862957" w:rsidP="00751921">
            <w:pPr>
              <w:pStyle w:val="NoSpacing"/>
              <w:widowControl w:val="0"/>
              <w:numPr>
                <w:ilvl w:val="0"/>
                <w:numId w:val="1"/>
              </w:numPr>
              <w:autoSpaceDE w:val="0"/>
              <w:autoSpaceDN w:val="0"/>
              <w:ind w:left="246" w:hanging="180"/>
              <w:rPr>
                <w:rFonts w:cstheme="minorHAnsi"/>
                <w:sz w:val="20"/>
              </w:rPr>
            </w:pPr>
            <w:r>
              <w:rPr>
                <w:rFonts w:cstheme="minorHAnsi"/>
                <w:sz w:val="20"/>
              </w:rPr>
              <w:t xml:space="preserve">I can identify the 3 </w:t>
            </w:r>
            <w:r>
              <w:rPr>
                <w:rFonts w:cstheme="minorHAnsi"/>
                <w:sz w:val="20"/>
              </w:rPr>
              <w:lastRenderedPageBreak/>
              <w:t>states of  matter (solid, liquid, gas)</w:t>
            </w:r>
          </w:p>
        </w:tc>
        <w:tc>
          <w:tcPr>
            <w:tcW w:w="5130" w:type="dxa"/>
          </w:tcPr>
          <w:p w:rsidR="00862957" w:rsidRDefault="00862957" w:rsidP="00751921">
            <w:pPr>
              <w:pStyle w:val="NoSpacing"/>
              <w:rPr>
                <w:sz w:val="18"/>
                <w:szCs w:val="20"/>
              </w:rPr>
            </w:pPr>
            <w:r w:rsidRPr="000B0CDF">
              <w:rPr>
                <w:sz w:val="18"/>
                <w:szCs w:val="20"/>
              </w:rPr>
              <w:lastRenderedPageBreak/>
              <w:t xml:space="preserve">What is </w:t>
            </w:r>
            <w:r>
              <w:rPr>
                <w:sz w:val="18"/>
                <w:szCs w:val="20"/>
              </w:rPr>
              <w:t>“realism” vs. “fantasy”? What is “real” vs. “pretend”?</w:t>
            </w:r>
          </w:p>
          <w:p w:rsidR="00862957" w:rsidRDefault="00862957" w:rsidP="00751921">
            <w:pPr>
              <w:pStyle w:val="NoSpacing"/>
              <w:rPr>
                <w:sz w:val="18"/>
                <w:szCs w:val="20"/>
              </w:rPr>
            </w:pPr>
            <w:r>
              <w:rPr>
                <w:sz w:val="18"/>
                <w:szCs w:val="20"/>
              </w:rPr>
              <w:t>What is a holiday? What is Hanukkah? Who celebrates this holiday?</w:t>
            </w:r>
          </w:p>
          <w:p w:rsidR="00862957" w:rsidRDefault="00862957" w:rsidP="00862957">
            <w:pPr>
              <w:pStyle w:val="NoSpacing"/>
              <w:rPr>
                <w:sz w:val="18"/>
                <w:szCs w:val="20"/>
              </w:rPr>
            </w:pPr>
            <w:r>
              <w:rPr>
                <w:sz w:val="18"/>
                <w:szCs w:val="20"/>
              </w:rPr>
              <w:t>What is a holiday? What is Kwanzaa? Who celebrates this holiday?</w:t>
            </w:r>
          </w:p>
          <w:p w:rsidR="00862957" w:rsidRDefault="00862957" w:rsidP="00862957">
            <w:pPr>
              <w:pStyle w:val="NoSpacing"/>
              <w:rPr>
                <w:sz w:val="18"/>
                <w:szCs w:val="20"/>
              </w:rPr>
            </w:pPr>
            <w:r>
              <w:rPr>
                <w:sz w:val="18"/>
                <w:szCs w:val="20"/>
              </w:rPr>
              <w:t xml:space="preserve">What is a holiday? What is </w:t>
            </w:r>
            <w:r>
              <w:rPr>
                <w:sz w:val="18"/>
                <w:szCs w:val="20"/>
              </w:rPr>
              <w:t>Christmas</w:t>
            </w:r>
            <w:r>
              <w:rPr>
                <w:sz w:val="18"/>
                <w:szCs w:val="20"/>
              </w:rPr>
              <w:t>? Who celebrates this holiday?</w:t>
            </w:r>
          </w:p>
          <w:p w:rsidR="00862957" w:rsidRDefault="00862957" w:rsidP="00751921">
            <w:pPr>
              <w:pStyle w:val="NoSpacing"/>
              <w:rPr>
                <w:sz w:val="18"/>
                <w:szCs w:val="20"/>
              </w:rPr>
            </w:pPr>
            <w:r>
              <w:rPr>
                <w:sz w:val="18"/>
                <w:szCs w:val="20"/>
              </w:rPr>
              <w:t>What is a “part” of an object? What is the “whole” of the object/shape? What is symmetry?</w:t>
            </w:r>
          </w:p>
          <w:p w:rsidR="00862957" w:rsidRPr="000B0CDF" w:rsidRDefault="00862957" w:rsidP="00751921">
            <w:pPr>
              <w:pStyle w:val="NoSpacing"/>
              <w:rPr>
                <w:sz w:val="18"/>
                <w:szCs w:val="20"/>
              </w:rPr>
            </w:pPr>
            <w:r w:rsidRPr="000B0CDF">
              <w:rPr>
                <w:sz w:val="18"/>
                <w:szCs w:val="20"/>
              </w:rPr>
              <w:t>What are the 3 states of matter? What is a solid?</w:t>
            </w:r>
          </w:p>
        </w:tc>
        <w:tc>
          <w:tcPr>
            <w:tcW w:w="3125" w:type="dxa"/>
            <w:vMerge w:val="restart"/>
          </w:tcPr>
          <w:p w:rsidR="00862957" w:rsidRDefault="00862957" w:rsidP="00751921">
            <w:pPr>
              <w:pStyle w:val="NoSpacing"/>
              <w:numPr>
                <w:ilvl w:val="3"/>
                <w:numId w:val="3"/>
              </w:numPr>
              <w:ind w:left="175" w:hanging="180"/>
              <w:rPr>
                <w:rFonts w:cs="Times New Roman"/>
                <w:sz w:val="20"/>
                <w:szCs w:val="20"/>
              </w:rPr>
            </w:pPr>
            <w:r>
              <w:rPr>
                <w:rFonts w:cs="Times New Roman"/>
                <w:sz w:val="20"/>
                <w:szCs w:val="20"/>
              </w:rPr>
              <w:t>Name/sight word writing</w:t>
            </w:r>
          </w:p>
          <w:p w:rsidR="00862957" w:rsidRDefault="00862957" w:rsidP="00751921">
            <w:pPr>
              <w:pStyle w:val="NoSpacing"/>
              <w:numPr>
                <w:ilvl w:val="3"/>
                <w:numId w:val="3"/>
              </w:numPr>
              <w:ind w:left="175" w:hanging="180"/>
              <w:rPr>
                <w:rFonts w:cs="Times New Roman"/>
                <w:sz w:val="20"/>
                <w:szCs w:val="20"/>
              </w:rPr>
            </w:pPr>
            <w:r>
              <w:rPr>
                <w:rFonts w:cs="Times New Roman"/>
                <w:sz w:val="20"/>
                <w:szCs w:val="20"/>
              </w:rPr>
              <w:t>Handwriting practice</w:t>
            </w:r>
          </w:p>
          <w:p w:rsidR="00862957" w:rsidRDefault="00862957" w:rsidP="00751921">
            <w:pPr>
              <w:pStyle w:val="NoSpacing"/>
              <w:numPr>
                <w:ilvl w:val="3"/>
                <w:numId w:val="3"/>
              </w:numPr>
              <w:ind w:left="175" w:hanging="180"/>
              <w:rPr>
                <w:rFonts w:cs="Times New Roman"/>
                <w:sz w:val="20"/>
                <w:szCs w:val="20"/>
              </w:rPr>
            </w:pPr>
            <w:r>
              <w:rPr>
                <w:rFonts w:cs="Times New Roman"/>
                <w:sz w:val="20"/>
                <w:szCs w:val="20"/>
              </w:rPr>
              <w:t>Magnetic letter matching/words</w:t>
            </w:r>
          </w:p>
          <w:p w:rsidR="00862957" w:rsidRDefault="00862957" w:rsidP="00751921">
            <w:pPr>
              <w:pStyle w:val="NoSpacing"/>
              <w:numPr>
                <w:ilvl w:val="3"/>
                <w:numId w:val="3"/>
              </w:numPr>
              <w:ind w:left="175" w:hanging="180"/>
              <w:rPr>
                <w:rFonts w:cs="Times New Roman"/>
                <w:sz w:val="20"/>
                <w:szCs w:val="20"/>
              </w:rPr>
            </w:pPr>
            <w:r>
              <w:rPr>
                <w:rFonts w:cs="Times New Roman"/>
                <w:sz w:val="20"/>
                <w:szCs w:val="20"/>
              </w:rPr>
              <w:t>Create patterns (bears, chains, shapes, etc.)</w:t>
            </w:r>
          </w:p>
          <w:p w:rsidR="00862957" w:rsidRDefault="00862957" w:rsidP="00751921">
            <w:pPr>
              <w:pStyle w:val="NoSpacing"/>
              <w:numPr>
                <w:ilvl w:val="3"/>
                <w:numId w:val="3"/>
              </w:numPr>
              <w:ind w:left="175" w:hanging="180"/>
              <w:rPr>
                <w:rFonts w:cs="Times New Roman"/>
                <w:sz w:val="20"/>
                <w:szCs w:val="20"/>
              </w:rPr>
            </w:pPr>
            <w:r>
              <w:rPr>
                <w:rFonts w:cs="Times New Roman"/>
                <w:sz w:val="20"/>
                <w:szCs w:val="20"/>
              </w:rPr>
              <w:t>Pattern cards to extend a pattern</w:t>
            </w:r>
          </w:p>
          <w:p w:rsidR="00862957" w:rsidRDefault="00862957" w:rsidP="00751921">
            <w:pPr>
              <w:pStyle w:val="NoSpacing"/>
              <w:numPr>
                <w:ilvl w:val="3"/>
                <w:numId w:val="3"/>
              </w:numPr>
              <w:ind w:left="175" w:hanging="180"/>
              <w:rPr>
                <w:rFonts w:cs="Times New Roman"/>
                <w:sz w:val="20"/>
                <w:szCs w:val="20"/>
              </w:rPr>
            </w:pPr>
            <w:r>
              <w:rPr>
                <w:rFonts w:cs="Times New Roman"/>
                <w:sz w:val="20"/>
                <w:szCs w:val="20"/>
              </w:rPr>
              <w:t>Sorting FALL items into groups</w:t>
            </w:r>
          </w:p>
          <w:p w:rsidR="00862957" w:rsidRPr="007479EE" w:rsidRDefault="00862957" w:rsidP="00751921">
            <w:pPr>
              <w:pStyle w:val="NoSpacing"/>
              <w:numPr>
                <w:ilvl w:val="3"/>
                <w:numId w:val="3"/>
              </w:numPr>
              <w:ind w:left="175" w:hanging="180"/>
              <w:rPr>
                <w:rFonts w:cs="Times New Roman"/>
                <w:sz w:val="20"/>
                <w:szCs w:val="20"/>
              </w:rPr>
            </w:pPr>
            <w:r>
              <w:rPr>
                <w:rFonts w:cs="Times New Roman"/>
                <w:sz w:val="20"/>
                <w:szCs w:val="20"/>
              </w:rPr>
              <w:t>Describe the quantity of an amount of objects using words and numerals (1-10)</w:t>
            </w:r>
          </w:p>
          <w:p w:rsidR="00862957" w:rsidRDefault="00862957" w:rsidP="00751921">
            <w:pPr>
              <w:pStyle w:val="NoSpacing"/>
              <w:numPr>
                <w:ilvl w:val="3"/>
                <w:numId w:val="3"/>
              </w:numPr>
              <w:ind w:left="175" w:hanging="180"/>
              <w:rPr>
                <w:rFonts w:cs="Times New Roman"/>
                <w:sz w:val="20"/>
                <w:szCs w:val="20"/>
              </w:rPr>
            </w:pPr>
            <w:r>
              <w:rPr>
                <w:rFonts w:cs="Times New Roman"/>
                <w:sz w:val="20"/>
                <w:szCs w:val="20"/>
              </w:rPr>
              <w:t>Counting independently</w:t>
            </w:r>
          </w:p>
          <w:p w:rsidR="00862957" w:rsidRDefault="00862957" w:rsidP="00751921">
            <w:pPr>
              <w:pStyle w:val="NoSpacing"/>
              <w:numPr>
                <w:ilvl w:val="3"/>
                <w:numId w:val="3"/>
              </w:numPr>
              <w:ind w:left="175" w:hanging="180"/>
              <w:rPr>
                <w:rFonts w:cs="Times New Roman"/>
                <w:sz w:val="20"/>
                <w:szCs w:val="20"/>
              </w:rPr>
            </w:pPr>
            <w:r>
              <w:rPr>
                <w:rFonts w:cs="Times New Roman"/>
                <w:sz w:val="20"/>
                <w:szCs w:val="20"/>
              </w:rPr>
              <w:t>Read the Room (sight words, shapes, numbers)</w:t>
            </w:r>
          </w:p>
          <w:p w:rsidR="00862957" w:rsidRDefault="00862957" w:rsidP="00751921">
            <w:pPr>
              <w:pStyle w:val="NoSpacing"/>
              <w:numPr>
                <w:ilvl w:val="3"/>
                <w:numId w:val="3"/>
              </w:numPr>
              <w:ind w:left="175" w:hanging="180"/>
              <w:rPr>
                <w:rFonts w:cs="Times New Roman"/>
                <w:sz w:val="20"/>
                <w:szCs w:val="20"/>
              </w:rPr>
            </w:pPr>
            <w:r>
              <w:rPr>
                <w:rFonts w:cs="Times New Roman"/>
                <w:sz w:val="20"/>
                <w:szCs w:val="20"/>
              </w:rPr>
              <w:t>Write the Room (sight words, shapes, numbers)</w:t>
            </w:r>
          </w:p>
          <w:p w:rsidR="00862957" w:rsidRDefault="00862957" w:rsidP="00751921">
            <w:pPr>
              <w:pStyle w:val="NoSpacing"/>
              <w:numPr>
                <w:ilvl w:val="3"/>
                <w:numId w:val="3"/>
              </w:numPr>
              <w:ind w:left="175" w:hanging="180"/>
              <w:rPr>
                <w:rFonts w:cs="Times New Roman"/>
                <w:sz w:val="20"/>
                <w:szCs w:val="20"/>
              </w:rPr>
            </w:pPr>
            <w:r>
              <w:rPr>
                <w:rFonts w:cs="Times New Roman"/>
                <w:sz w:val="20"/>
                <w:szCs w:val="20"/>
              </w:rPr>
              <w:t>Shape puzzles and regular puzzles</w:t>
            </w:r>
          </w:p>
          <w:p w:rsidR="00862957" w:rsidRDefault="00862957" w:rsidP="00751921">
            <w:pPr>
              <w:pStyle w:val="NoSpacing"/>
              <w:numPr>
                <w:ilvl w:val="3"/>
                <w:numId w:val="3"/>
              </w:numPr>
              <w:ind w:left="175" w:hanging="180"/>
              <w:rPr>
                <w:rFonts w:cs="Times New Roman"/>
                <w:sz w:val="20"/>
                <w:szCs w:val="20"/>
              </w:rPr>
            </w:pPr>
            <w:r>
              <w:rPr>
                <w:rFonts w:cs="Times New Roman"/>
                <w:sz w:val="20"/>
                <w:szCs w:val="20"/>
              </w:rPr>
              <w:lastRenderedPageBreak/>
              <w:t>Seasonal independent work (sorting apples, pumpkins, patterns, etc.)</w:t>
            </w:r>
          </w:p>
          <w:p w:rsidR="00862957" w:rsidRPr="007C3E0C" w:rsidRDefault="00862957" w:rsidP="00751921">
            <w:pPr>
              <w:pStyle w:val="NoSpacing"/>
              <w:numPr>
                <w:ilvl w:val="3"/>
                <w:numId w:val="3"/>
              </w:numPr>
              <w:ind w:left="175" w:hanging="180"/>
              <w:rPr>
                <w:rFonts w:cs="Times New Roman"/>
                <w:sz w:val="20"/>
                <w:szCs w:val="20"/>
              </w:rPr>
            </w:pPr>
            <w:r>
              <w:rPr>
                <w:rFonts w:cs="Times New Roman"/>
                <w:sz w:val="20"/>
                <w:szCs w:val="20"/>
              </w:rPr>
              <w:t>iPad activities: ABC Mouse learning path, Starfall, ABCYA (patterns/sorting), EPIC books</w:t>
            </w:r>
          </w:p>
        </w:tc>
        <w:tc>
          <w:tcPr>
            <w:tcW w:w="2500" w:type="dxa"/>
            <w:vMerge w:val="restart"/>
          </w:tcPr>
          <w:p w:rsidR="00862957" w:rsidRDefault="00862957" w:rsidP="00751921">
            <w:pPr>
              <w:pStyle w:val="NoSpacing"/>
              <w:numPr>
                <w:ilvl w:val="0"/>
                <w:numId w:val="3"/>
              </w:numPr>
              <w:ind w:left="161" w:hanging="180"/>
              <w:rPr>
                <w:sz w:val="20"/>
                <w:szCs w:val="20"/>
              </w:rPr>
            </w:pPr>
            <w:r>
              <w:rPr>
                <w:sz w:val="20"/>
                <w:szCs w:val="20"/>
              </w:rPr>
              <w:lastRenderedPageBreak/>
              <w:t>Tell me the character in ___ story. What did they do?</w:t>
            </w:r>
          </w:p>
          <w:p w:rsidR="00862957" w:rsidRDefault="00862957" w:rsidP="00751921">
            <w:pPr>
              <w:pStyle w:val="NoSpacing"/>
              <w:numPr>
                <w:ilvl w:val="0"/>
                <w:numId w:val="3"/>
              </w:numPr>
              <w:ind w:left="161" w:hanging="180"/>
              <w:rPr>
                <w:sz w:val="20"/>
                <w:szCs w:val="20"/>
              </w:rPr>
            </w:pPr>
            <w:r>
              <w:rPr>
                <w:sz w:val="20"/>
                <w:szCs w:val="20"/>
              </w:rPr>
              <w:t>Tell about the people &amp; events in the story. What happened? What is “real” vs. “fantasy”?</w:t>
            </w:r>
          </w:p>
          <w:p w:rsidR="00862957" w:rsidRDefault="00862957" w:rsidP="00751921">
            <w:pPr>
              <w:pStyle w:val="NoSpacing"/>
              <w:numPr>
                <w:ilvl w:val="0"/>
                <w:numId w:val="3"/>
              </w:numPr>
              <w:ind w:left="161" w:hanging="180"/>
              <w:rPr>
                <w:sz w:val="20"/>
                <w:szCs w:val="20"/>
              </w:rPr>
            </w:pPr>
            <w:r>
              <w:rPr>
                <w:sz w:val="20"/>
                <w:szCs w:val="20"/>
              </w:rPr>
              <w:t>I have a ___ part of a circle. This is a (whole/part) of (shape)…</w:t>
            </w:r>
          </w:p>
          <w:p w:rsidR="00862957" w:rsidRPr="007C3E0C" w:rsidRDefault="00862957" w:rsidP="00751921">
            <w:pPr>
              <w:pStyle w:val="NoSpacing"/>
              <w:numPr>
                <w:ilvl w:val="0"/>
                <w:numId w:val="3"/>
              </w:numPr>
              <w:ind w:left="161" w:hanging="180"/>
              <w:rPr>
                <w:sz w:val="20"/>
                <w:szCs w:val="20"/>
              </w:rPr>
            </w:pPr>
            <w:r>
              <w:rPr>
                <w:sz w:val="20"/>
                <w:szCs w:val="20"/>
              </w:rPr>
              <w:t>What are the 3 states of matter? Identify the 3 pictures as one state of matter.</w:t>
            </w:r>
          </w:p>
        </w:tc>
        <w:tc>
          <w:tcPr>
            <w:tcW w:w="855" w:type="dxa"/>
            <w:vMerge w:val="restart"/>
          </w:tcPr>
          <w:p w:rsidR="00862957" w:rsidRDefault="00862957" w:rsidP="00751921">
            <w:pPr>
              <w:pStyle w:val="NoSpacing"/>
              <w:jc w:val="center"/>
              <w:rPr>
                <w:sz w:val="20"/>
                <w:szCs w:val="20"/>
              </w:rPr>
            </w:pPr>
            <w:r w:rsidRPr="00BB0759">
              <w:rPr>
                <w:sz w:val="20"/>
                <w:szCs w:val="20"/>
              </w:rPr>
              <w:t>Due Friday/</w:t>
            </w:r>
          </w:p>
          <w:p w:rsidR="00862957" w:rsidRPr="00BB0759" w:rsidRDefault="00862957" w:rsidP="00751921">
            <w:pPr>
              <w:pStyle w:val="NoSpacing"/>
              <w:jc w:val="center"/>
              <w:rPr>
                <w:sz w:val="20"/>
                <w:szCs w:val="20"/>
              </w:rPr>
            </w:pPr>
            <w:r w:rsidRPr="00BB0759">
              <w:rPr>
                <w:sz w:val="20"/>
                <w:szCs w:val="20"/>
              </w:rPr>
              <w:t>end of week</w:t>
            </w:r>
          </w:p>
        </w:tc>
      </w:tr>
      <w:tr w:rsidR="00862957" w:rsidRPr="00BB0759" w:rsidTr="00751921">
        <w:trPr>
          <w:trHeight w:val="480"/>
        </w:trPr>
        <w:tc>
          <w:tcPr>
            <w:tcW w:w="988" w:type="dxa"/>
          </w:tcPr>
          <w:p w:rsidR="00862957" w:rsidRDefault="00862957" w:rsidP="0075192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Tuesday</w:t>
            </w:r>
          </w:p>
          <w:p w:rsidR="00862957" w:rsidRDefault="00862957" w:rsidP="00751921">
            <w:pPr>
              <w:pStyle w:val="TableParagraph"/>
              <w:spacing w:before="1" w:line="207" w:lineRule="exact"/>
              <w:ind w:left="105"/>
              <w:jc w:val="center"/>
              <w:rPr>
                <w:b/>
                <w:sz w:val="20"/>
              </w:rPr>
            </w:pPr>
          </w:p>
        </w:tc>
        <w:tc>
          <w:tcPr>
            <w:tcW w:w="2122" w:type="dxa"/>
            <w:vMerge/>
          </w:tcPr>
          <w:p w:rsidR="00862957" w:rsidRPr="00542AFD" w:rsidRDefault="00862957" w:rsidP="00751921">
            <w:pPr>
              <w:pStyle w:val="NoSpacing"/>
              <w:rPr>
                <w:sz w:val="24"/>
                <w:szCs w:val="24"/>
              </w:rPr>
            </w:pPr>
          </w:p>
        </w:tc>
        <w:tc>
          <w:tcPr>
            <w:tcW w:w="5130" w:type="dxa"/>
          </w:tcPr>
          <w:p w:rsidR="00862957" w:rsidRDefault="00862957" w:rsidP="00751921">
            <w:pPr>
              <w:pStyle w:val="NoSpacing"/>
              <w:rPr>
                <w:sz w:val="18"/>
                <w:szCs w:val="20"/>
              </w:rPr>
            </w:pPr>
            <w:r w:rsidRPr="000B0CDF">
              <w:rPr>
                <w:sz w:val="18"/>
                <w:szCs w:val="20"/>
              </w:rPr>
              <w:t xml:space="preserve">What is the </w:t>
            </w:r>
            <w:r>
              <w:rPr>
                <w:sz w:val="18"/>
                <w:szCs w:val="20"/>
              </w:rPr>
              <w:t xml:space="preserve">difference between fiction &amp; non-fiction? </w:t>
            </w:r>
          </w:p>
          <w:p w:rsidR="00862957" w:rsidRDefault="00862957" w:rsidP="00751921">
            <w:pPr>
              <w:pStyle w:val="NoSpacing"/>
              <w:rPr>
                <w:sz w:val="18"/>
                <w:szCs w:val="20"/>
              </w:rPr>
            </w:pPr>
            <w:r>
              <w:rPr>
                <w:sz w:val="18"/>
                <w:szCs w:val="20"/>
              </w:rPr>
              <w:t xml:space="preserve">What is </w:t>
            </w:r>
            <w:r>
              <w:rPr>
                <w:sz w:val="18"/>
                <w:szCs w:val="20"/>
              </w:rPr>
              <w:t>Christmas</w:t>
            </w:r>
            <w:r>
              <w:rPr>
                <w:sz w:val="18"/>
                <w:szCs w:val="20"/>
              </w:rPr>
              <w:t xml:space="preserve">? What is the name of the </w:t>
            </w:r>
            <w:r>
              <w:rPr>
                <w:sz w:val="18"/>
                <w:szCs w:val="20"/>
              </w:rPr>
              <w:t>OBJECTS</w:t>
            </w:r>
            <w:r>
              <w:rPr>
                <w:sz w:val="18"/>
                <w:szCs w:val="20"/>
              </w:rPr>
              <w:t xml:space="preserve"> used during holiday?</w:t>
            </w:r>
          </w:p>
          <w:p w:rsidR="00862957" w:rsidRDefault="00862957" w:rsidP="00751921">
            <w:pPr>
              <w:pStyle w:val="NoSpacing"/>
              <w:rPr>
                <w:sz w:val="18"/>
                <w:szCs w:val="20"/>
              </w:rPr>
            </w:pPr>
            <w:r>
              <w:rPr>
                <w:sz w:val="18"/>
                <w:szCs w:val="20"/>
              </w:rPr>
              <w:t>How MANY parts are in this ___ object/shape? Does this shape have symmetry?</w:t>
            </w:r>
          </w:p>
          <w:p w:rsidR="00862957" w:rsidRPr="000B0CDF" w:rsidRDefault="00862957" w:rsidP="00751921">
            <w:pPr>
              <w:pStyle w:val="NoSpacing"/>
              <w:rPr>
                <w:sz w:val="18"/>
                <w:szCs w:val="20"/>
              </w:rPr>
            </w:pPr>
            <w:r w:rsidRPr="000B0CDF">
              <w:rPr>
                <w:sz w:val="18"/>
                <w:szCs w:val="20"/>
              </w:rPr>
              <w:t>What is this kind of matter? Is it a solid, liquid, or gas?</w:t>
            </w:r>
          </w:p>
        </w:tc>
        <w:tc>
          <w:tcPr>
            <w:tcW w:w="3125" w:type="dxa"/>
            <w:vMerge/>
          </w:tcPr>
          <w:p w:rsidR="00862957" w:rsidRPr="007C3E0C" w:rsidRDefault="00862957" w:rsidP="00751921">
            <w:pPr>
              <w:pStyle w:val="NoSpacing"/>
              <w:rPr>
                <w:rFonts w:cs="Times New Roman"/>
                <w:sz w:val="20"/>
                <w:szCs w:val="20"/>
              </w:rPr>
            </w:pPr>
          </w:p>
        </w:tc>
        <w:tc>
          <w:tcPr>
            <w:tcW w:w="2500" w:type="dxa"/>
            <w:vMerge/>
          </w:tcPr>
          <w:p w:rsidR="00862957" w:rsidRPr="007C3E0C" w:rsidRDefault="00862957" w:rsidP="00751921">
            <w:pPr>
              <w:pStyle w:val="NoSpacing"/>
              <w:rPr>
                <w:sz w:val="20"/>
                <w:szCs w:val="20"/>
              </w:rPr>
            </w:pPr>
          </w:p>
        </w:tc>
        <w:tc>
          <w:tcPr>
            <w:tcW w:w="855" w:type="dxa"/>
            <w:vMerge/>
          </w:tcPr>
          <w:p w:rsidR="00862957" w:rsidRPr="00BB0759" w:rsidRDefault="00862957" w:rsidP="00751921">
            <w:pPr>
              <w:pStyle w:val="NoSpacing"/>
              <w:rPr>
                <w:sz w:val="20"/>
                <w:szCs w:val="20"/>
              </w:rPr>
            </w:pPr>
          </w:p>
        </w:tc>
      </w:tr>
      <w:tr w:rsidR="00862957" w:rsidRPr="00BB0759" w:rsidTr="00751921">
        <w:trPr>
          <w:trHeight w:val="487"/>
        </w:trPr>
        <w:tc>
          <w:tcPr>
            <w:tcW w:w="988" w:type="dxa"/>
          </w:tcPr>
          <w:p w:rsidR="00862957" w:rsidRDefault="00862957" w:rsidP="0075192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Wednesday</w:t>
            </w:r>
          </w:p>
          <w:p w:rsidR="00862957" w:rsidRDefault="00862957" w:rsidP="00751921">
            <w:pPr>
              <w:pStyle w:val="TableParagraph"/>
              <w:spacing w:before="2" w:line="230" w:lineRule="atLeast"/>
              <w:ind w:left="105" w:right="59"/>
              <w:jc w:val="center"/>
              <w:rPr>
                <w:b/>
                <w:sz w:val="20"/>
              </w:rPr>
            </w:pPr>
          </w:p>
        </w:tc>
        <w:tc>
          <w:tcPr>
            <w:tcW w:w="2122" w:type="dxa"/>
            <w:vMerge/>
          </w:tcPr>
          <w:p w:rsidR="00862957" w:rsidRPr="00542AFD" w:rsidRDefault="00862957" w:rsidP="00751921">
            <w:pPr>
              <w:pStyle w:val="NoSpacing"/>
              <w:rPr>
                <w:sz w:val="24"/>
                <w:szCs w:val="24"/>
              </w:rPr>
            </w:pPr>
          </w:p>
        </w:tc>
        <w:tc>
          <w:tcPr>
            <w:tcW w:w="5130" w:type="dxa"/>
          </w:tcPr>
          <w:p w:rsidR="00862957" w:rsidRDefault="00862957" w:rsidP="00751921">
            <w:pPr>
              <w:pStyle w:val="NoSpacing"/>
              <w:rPr>
                <w:sz w:val="18"/>
                <w:szCs w:val="20"/>
              </w:rPr>
            </w:pPr>
            <w:r w:rsidRPr="000B0CDF">
              <w:rPr>
                <w:sz w:val="18"/>
                <w:szCs w:val="20"/>
              </w:rPr>
              <w:t xml:space="preserve">What </w:t>
            </w:r>
            <w:r>
              <w:rPr>
                <w:sz w:val="18"/>
                <w:szCs w:val="20"/>
              </w:rPr>
              <w:t>do you think about the “Seeing Symmetry” book/story? Is it real or pretend?</w:t>
            </w:r>
          </w:p>
          <w:p w:rsidR="00862957" w:rsidRDefault="00862957" w:rsidP="00751921">
            <w:pPr>
              <w:pStyle w:val="NoSpacing"/>
              <w:rPr>
                <w:sz w:val="18"/>
                <w:szCs w:val="20"/>
              </w:rPr>
            </w:pPr>
            <w:r>
              <w:rPr>
                <w:sz w:val="18"/>
                <w:szCs w:val="20"/>
              </w:rPr>
              <w:t xml:space="preserve">What is one of the </w:t>
            </w:r>
            <w:r>
              <w:rPr>
                <w:sz w:val="18"/>
                <w:szCs w:val="20"/>
              </w:rPr>
              <w:t>traditions of Christmas</w:t>
            </w:r>
            <w:r>
              <w:rPr>
                <w:sz w:val="18"/>
                <w:szCs w:val="20"/>
              </w:rPr>
              <w:t>?</w:t>
            </w:r>
          </w:p>
          <w:p w:rsidR="00862957" w:rsidRDefault="00862957" w:rsidP="00751921">
            <w:pPr>
              <w:pStyle w:val="NoSpacing"/>
              <w:rPr>
                <w:sz w:val="18"/>
                <w:szCs w:val="20"/>
              </w:rPr>
            </w:pPr>
            <w:r>
              <w:rPr>
                <w:sz w:val="18"/>
                <w:szCs w:val="20"/>
              </w:rPr>
              <w:t>How many PARTS are in this square/circle/oval? Is the shape symmetrical?</w:t>
            </w:r>
          </w:p>
          <w:p w:rsidR="00862957" w:rsidRPr="000B0CDF" w:rsidRDefault="00862957" w:rsidP="00751921">
            <w:pPr>
              <w:pStyle w:val="NoSpacing"/>
              <w:rPr>
                <w:sz w:val="18"/>
                <w:szCs w:val="20"/>
              </w:rPr>
            </w:pPr>
            <w:r w:rsidRPr="000B0CDF">
              <w:rPr>
                <w:sz w:val="18"/>
                <w:szCs w:val="20"/>
              </w:rPr>
              <w:t>What is this kind of matter? Is it a solid, liquid, or gas? How do you know?</w:t>
            </w:r>
          </w:p>
        </w:tc>
        <w:tc>
          <w:tcPr>
            <w:tcW w:w="3125" w:type="dxa"/>
            <w:vMerge/>
          </w:tcPr>
          <w:p w:rsidR="00862957" w:rsidRPr="007C3E0C" w:rsidRDefault="00862957" w:rsidP="00751921">
            <w:pPr>
              <w:pStyle w:val="NoSpacing"/>
              <w:rPr>
                <w:rFonts w:cs="Times New Roman"/>
                <w:sz w:val="20"/>
                <w:szCs w:val="20"/>
              </w:rPr>
            </w:pPr>
          </w:p>
        </w:tc>
        <w:tc>
          <w:tcPr>
            <w:tcW w:w="2500" w:type="dxa"/>
            <w:vMerge/>
          </w:tcPr>
          <w:p w:rsidR="00862957" w:rsidRPr="007C3E0C" w:rsidRDefault="00862957" w:rsidP="00751921">
            <w:pPr>
              <w:pStyle w:val="NoSpacing"/>
              <w:rPr>
                <w:sz w:val="20"/>
                <w:szCs w:val="20"/>
              </w:rPr>
            </w:pPr>
          </w:p>
        </w:tc>
        <w:tc>
          <w:tcPr>
            <w:tcW w:w="855" w:type="dxa"/>
            <w:vMerge/>
          </w:tcPr>
          <w:p w:rsidR="00862957" w:rsidRPr="00BB0759" w:rsidRDefault="00862957" w:rsidP="00751921">
            <w:pPr>
              <w:pStyle w:val="NoSpacing"/>
              <w:rPr>
                <w:sz w:val="20"/>
                <w:szCs w:val="20"/>
              </w:rPr>
            </w:pPr>
          </w:p>
        </w:tc>
      </w:tr>
      <w:tr w:rsidR="00862957" w:rsidRPr="00BB0759" w:rsidTr="00751921">
        <w:trPr>
          <w:trHeight w:val="480"/>
        </w:trPr>
        <w:tc>
          <w:tcPr>
            <w:tcW w:w="988" w:type="dxa"/>
          </w:tcPr>
          <w:p w:rsidR="00862957" w:rsidRDefault="00862957" w:rsidP="0075192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lastRenderedPageBreak/>
              <w:t>Thursday</w:t>
            </w:r>
          </w:p>
          <w:p w:rsidR="00862957" w:rsidRDefault="00862957" w:rsidP="00751921">
            <w:pPr>
              <w:pStyle w:val="TableParagraph"/>
              <w:spacing w:line="207" w:lineRule="exact"/>
              <w:ind w:left="105"/>
              <w:jc w:val="center"/>
              <w:rPr>
                <w:b/>
                <w:sz w:val="20"/>
              </w:rPr>
            </w:pPr>
          </w:p>
        </w:tc>
        <w:tc>
          <w:tcPr>
            <w:tcW w:w="2122" w:type="dxa"/>
            <w:vMerge/>
          </w:tcPr>
          <w:p w:rsidR="00862957" w:rsidRPr="00542AFD" w:rsidRDefault="00862957" w:rsidP="00751921">
            <w:pPr>
              <w:pStyle w:val="NoSpacing"/>
              <w:rPr>
                <w:sz w:val="24"/>
                <w:szCs w:val="24"/>
              </w:rPr>
            </w:pPr>
          </w:p>
        </w:tc>
        <w:tc>
          <w:tcPr>
            <w:tcW w:w="5130" w:type="dxa"/>
          </w:tcPr>
          <w:p w:rsidR="00862957" w:rsidRDefault="00862957" w:rsidP="00751921">
            <w:pPr>
              <w:pStyle w:val="NoSpacing"/>
              <w:rPr>
                <w:sz w:val="18"/>
                <w:szCs w:val="20"/>
              </w:rPr>
            </w:pPr>
            <w:r w:rsidRPr="000B0CDF">
              <w:rPr>
                <w:sz w:val="18"/>
                <w:szCs w:val="20"/>
              </w:rPr>
              <w:t xml:space="preserve">What is </w:t>
            </w:r>
            <w:r>
              <w:rPr>
                <w:sz w:val="18"/>
                <w:szCs w:val="20"/>
              </w:rPr>
              <w:t>fiction vs. non-fiction?</w:t>
            </w:r>
          </w:p>
          <w:p w:rsidR="00862957" w:rsidRDefault="00862957" w:rsidP="00751921">
            <w:pPr>
              <w:pStyle w:val="NoSpacing"/>
              <w:rPr>
                <w:sz w:val="18"/>
                <w:szCs w:val="20"/>
              </w:rPr>
            </w:pPr>
            <w:r>
              <w:rPr>
                <w:sz w:val="18"/>
                <w:szCs w:val="20"/>
              </w:rPr>
              <w:t>Is the book fiction or non-fiction? How do you know?</w:t>
            </w:r>
          </w:p>
          <w:p w:rsidR="00862957" w:rsidRDefault="00862957" w:rsidP="00751921">
            <w:pPr>
              <w:pStyle w:val="NoSpacing"/>
              <w:rPr>
                <w:sz w:val="18"/>
                <w:szCs w:val="20"/>
              </w:rPr>
            </w:pPr>
            <w:r>
              <w:rPr>
                <w:sz w:val="18"/>
                <w:szCs w:val="20"/>
              </w:rPr>
              <w:t>Identify the symmetry/asymmetry of the holiday pictures. Which ones are symmetrical?</w:t>
            </w:r>
          </w:p>
          <w:p w:rsidR="00862957" w:rsidRDefault="00862957" w:rsidP="00751921">
            <w:pPr>
              <w:pStyle w:val="NoSpacing"/>
              <w:rPr>
                <w:sz w:val="18"/>
                <w:szCs w:val="20"/>
              </w:rPr>
            </w:pPr>
            <w:r>
              <w:rPr>
                <w:sz w:val="18"/>
                <w:szCs w:val="20"/>
              </w:rPr>
              <w:t>Identify the tree/menorah/ornament, etc. with symmetry or asymmetry.</w:t>
            </w:r>
          </w:p>
          <w:p w:rsidR="00862957" w:rsidRPr="000B0CDF" w:rsidRDefault="00862957" w:rsidP="00751921">
            <w:pPr>
              <w:pStyle w:val="NoSpacing"/>
              <w:rPr>
                <w:sz w:val="18"/>
                <w:szCs w:val="20"/>
              </w:rPr>
            </w:pPr>
            <w:r w:rsidRPr="000B0CDF">
              <w:rPr>
                <w:sz w:val="18"/>
                <w:szCs w:val="20"/>
              </w:rPr>
              <w:t>What is this kind of matter? Is it a solid, liquid, or gas? How do you know?</w:t>
            </w:r>
          </w:p>
        </w:tc>
        <w:tc>
          <w:tcPr>
            <w:tcW w:w="3125" w:type="dxa"/>
            <w:vMerge/>
          </w:tcPr>
          <w:p w:rsidR="00862957" w:rsidRPr="007C3E0C" w:rsidRDefault="00862957" w:rsidP="00751921">
            <w:pPr>
              <w:pStyle w:val="NoSpacing"/>
              <w:rPr>
                <w:rFonts w:cs="Times New Roman"/>
                <w:sz w:val="20"/>
                <w:szCs w:val="20"/>
              </w:rPr>
            </w:pPr>
          </w:p>
        </w:tc>
        <w:tc>
          <w:tcPr>
            <w:tcW w:w="2500" w:type="dxa"/>
            <w:vMerge/>
          </w:tcPr>
          <w:p w:rsidR="00862957" w:rsidRPr="007C3E0C" w:rsidRDefault="00862957" w:rsidP="00751921">
            <w:pPr>
              <w:pStyle w:val="NoSpacing"/>
              <w:rPr>
                <w:sz w:val="20"/>
                <w:szCs w:val="20"/>
              </w:rPr>
            </w:pPr>
          </w:p>
        </w:tc>
        <w:tc>
          <w:tcPr>
            <w:tcW w:w="855" w:type="dxa"/>
            <w:vMerge/>
          </w:tcPr>
          <w:p w:rsidR="00862957" w:rsidRPr="00BB0759" w:rsidRDefault="00862957" w:rsidP="00751921">
            <w:pPr>
              <w:pStyle w:val="NoSpacing"/>
              <w:rPr>
                <w:sz w:val="20"/>
                <w:szCs w:val="20"/>
              </w:rPr>
            </w:pPr>
          </w:p>
        </w:tc>
      </w:tr>
      <w:tr w:rsidR="00862957" w:rsidTr="00751921">
        <w:trPr>
          <w:trHeight w:val="487"/>
        </w:trPr>
        <w:tc>
          <w:tcPr>
            <w:tcW w:w="988" w:type="dxa"/>
          </w:tcPr>
          <w:p w:rsidR="00862957" w:rsidRDefault="00862957" w:rsidP="0075192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Friday</w:t>
            </w:r>
          </w:p>
          <w:p w:rsidR="00862957" w:rsidRDefault="00862957" w:rsidP="00751921">
            <w:pPr>
              <w:pStyle w:val="TableParagraph"/>
              <w:spacing w:before="2" w:line="230" w:lineRule="atLeast"/>
              <w:ind w:left="105" w:right="59"/>
              <w:jc w:val="center"/>
              <w:rPr>
                <w:b/>
                <w:sz w:val="20"/>
              </w:rPr>
            </w:pPr>
          </w:p>
        </w:tc>
        <w:tc>
          <w:tcPr>
            <w:tcW w:w="2122" w:type="dxa"/>
            <w:vMerge/>
          </w:tcPr>
          <w:p w:rsidR="00862957" w:rsidRPr="00542AFD" w:rsidRDefault="00862957" w:rsidP="00751921">
            <w:pPr>
              <w:pStyle w:val="NoSpacing"/>
              <w:rPr>
                <w:sz w:val="24"/>
                <w:szCs w:val="24"/>
              </w:rPr>
            </w:pPr>
          </w:p>
        </w:tc>
        <w:tc>
          <w:tcPr>
            <w:tcW w:w="5130" w:type="dxa"/>
          </w:tcPr>
          <w:p w:rsidR="00862957" w:rsidRDefault="00862957" w:rsidP="00751921">
            <w:pPr>
              <w:pStyle w:val="NoSpacing"/>
              <w:rPr>
                <w:sz w:val="18"/>
                <w:szCs w:val="20"/>
              </w:rPr>
            </w:pPr>
            <w:r w:rsidRPr="000B0CDF">
              <w:rPr>
                <w:sz w:val="18"/>
                <w:szCs w:val="20"/>
              </w:rPr>
              <w:t xml:space="preserve">What is </w:t>
            </w:r>
            <w:r>
              <w:rPr>
                <w:sz w:val="18"/>
                <w:szCs w:val="20"/>
              </w:rPr>
              <w:t>fiction vs. non-fiction? How do you know if a book is fiction or non-fiction?</w:t>
            </w:r>
          </w:p>
          <w:p w:rsidR="00862957" w:rsidRDefault="00862957" w:rsidP="00751921">
            <w:pPr>
              <w:pStyle w:val="NoSpacing"/>
              <w:rPr>
                <w:sz w:val="18"/>
                <w:szCs w:val="20"/>
              </w:rPr>
            </w:pPr>
            <w:r>
              <w:rPr>
                <w:sz w:val="18"/>
                <w:szCs w:val="20"/>
              </w:rPr>
              <w:t xml:space="preserve">What is the holiday called? Why </w:t>
            </w:r>
            <w:r>
              <w:rPr>
                <w:sz w:val="18"/>
                <w:szCs w:val="20"/>
              </w:rPr>
              <w:t>do we celebrate Christmas? What is a tradition?</w:t>
            </w:r>
          </w:p>
          <w:p w:rsidR="00862957" w:rsidRDefault="00862957" w:rsidP="00751921">
            <w:pPr>
              <w:pStyle w:val="NoSpacing"/>
              <w:rPr>
                <w:sz w:val="18"/>
                <w:szCs w:val="20"/>
              </w:rPr>
            </w:pPr>
            <w:r>
              <w:rPr>
                <w:sz w:val="18"/>
                <w:szCs w:val="20"/>
              </w:rPr>
              <w:t>Create a line of symmetry on the objects shown.</w:t>
            </w:r>
          </w:p>
          <w:p w:rsidR="00862957" w:rsidRPr="000B0CDF" w:rsidRDefault="00862957" w:rsidP="00751921">
            <w:pPr>
              <w:pStyle w:val="NoSpacing"/>
              <w:rPr>
                <w:sz w:val="18"/>
                <w:szCs w:val="20"/>
              </w:rPr>
            </w:pPr>
            <w:r w:rsidRPr="000B0CDF">
              <w:rPr>
                <w:sz w:val="18"/>
                <w:szCs w:val="20"/>
              </w:rPr>
              <w:t>What is this kind of matter? Is it a solid, liquid, or gas? How do you know?</w:t>
            </w:r>
          </w:p>
        </w:tc>
        <w:tc>
          <w:tcPr>
            <w:tcW w:w="3125" w:type="dxa"/>
            <w:vMerge/>
          </w:tcPr>
          <w:p w:rsidR="00862957" w:rsidRPr="007C3E0C" w:rsidRDefault="00862957" w:rsidP="00751921">
            <w:pPr>
              <w:pStyle w:val="NoSpacing"/>
              <w:rPr>
                <w:rFonts w:cs="Times New Roman"/>
                <w:sz w:val="20"/>
                <w:szCs w:val="20"/>
              </w:rPr>
            </w:pPr>
          </w:p>
        </w:tc>
        <w:tc>
          <w:tcPr>
            <w:tcW w:w="2500" w:type="dxa"/>
            <w:vMerge/>
          </w:tcPr>
          <w:p w:rsidR="00862957" w:rsidRPr="007C3E0C" w:rsidRDefault="00862957" w:rsidP="00751921">
            <w:pPr>
              <w:pStyle w:val="NoSpacing"/>
              <w:rPr>
                <w:sz w:val="20"/>
                <w:szCs w:val="20"/>
              </w:rPr>
            </w:pPr>
          </w:p>
        </w:tc>
        <w:tc>
          <w:tcPr>
            <w:tcW w:w="855" w:type="dxa"/>
            <w:vMerge/>
          </w:tcPr>
          <w:p w:rsidR="00862957" w:rsidRPr="007C3E0C" w:rsidRDefault="00862957" w:rsidP="00751921">
            <w:pPr>
              <w:pStyle w:val="NoSpacing"/>
              <w:rPr>
                <w:sz w:val="20"/>
                <w:szCs w:val="20"/>
              </w:rPr>
            </w:pPr>
          </w:p>
        </w:tc>
      </w:tr>
    </w:tbl>
    <w:p w:rsidR="00862957" w:rsidRDefault="00862957" w:rsidP="00862957">
      <w:pPr>
        <w:spacing w:before="5" w:after="1"/>
        <w:rPr>
          <w:sz w:val="20"/>
        </w:rPr>
      </w:pPr>
    </w:p>
    <w:tbl>
      <w:tblPr>
        <w:tblW w:w="1469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4898"/>
        <w:gridCol w:w="5270"/>
      </w:tblGrid>
      <w:tr w:rsidR="00862957" w:rsidTr="00751921">
        <w:trPr>
          <w:trHeight w:val="486"/>
        </w:trPr>
        <w:tc>
          <w:tcPr>
            <w:tcW w:w="14699" w:type="dxa"/>
            <w:gridSpan w:val="3"/>
            <w:shd w:val="clear" w:color="auto" w:fill="D9D9D9"/>
          </w:tcPr>
          <w:p w:rsidR="00862957" w:rsidRDefault="00862957" w:rsidP="00751921">
            <w:pPr>
              <w:pStyle w:val="TableParagraph"/>
              <w:spacing w:line="274" w:lineRule="exact"/>
              <w:ind w:left="2532" w:right="2530"/>
              <w:jc w:val="center"/>
              <w:rPr>
                <w:b/>
                <w:sz w:val="24"/>
              </w:rPr>
            </w:pPr>
            <w:r>
              <w:rPr>
                <w:b/>
                <w:sz w:val="24"/>
              </w:rPr>
              <w:t>Learning Centers</w:t>
            </w:r>
          </w:p>
          <w:p w:rsidR="00862957" w:rsidRDefault="00862957" w:rsidP="00751921">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862957" w:rsidTr="00751921">
        <w:trPr>
          <w:trHeight w:val="355"/>
        </w:trPr>
        <w:tc>
          <w:tcPr>
            <w:tcW w:w="4531" w:type="dxa"/>
            <w:shd w:val="clear" w:color="auto" w:fill="DEEAF6"/>
            <w:vAlign w:val="center"/>
          </w:tcPr>
          <w:p w:rsidR="00862957" w:rsidRPr="007C3E0C" w:rsidRDefault="00862957" w:rsidP="00751921">
            <w:pPr>
              <w:pStyle w:val="TableParagraph"/>
              <w:spacing w:before="3" w:line="227" w:lineRule="exact"/>
              <w:ind w:left="160" w:right="163"/>
              <w:jc w:val="center"/>
              <w:rPr>
                <w:b/>
                <w:sz w:val="20"/>
              </w:rPr>
            </w:pPr>
            <w:r>
              <w:rPr>
                <w:b/>
                <w:sz w:val="20"/>
              </w:rPr>
              <w:t>Dramatic Play</w:t>
            </w:r>
          </w:p>
        </w:tc>
        <w:tc>
          <w:tcPr>
            <w:tcW w:w="4898" w:type="dxa"/>
            <w:shd w:val="clear" w:color="auto" w:fill="DEEAF6"/>
            <w:vAlign w:val="center"/>
          </w:tcPr>
          <w:p w:rsidR="00862957" w:rsidRPr="007C3E0C" w:rsidRDefault="00862957" w:rsidP="00751921">
            <w:pPr>
              <w:pStyle w:val="TableParagraph"/>
              <w:spacing w:before="3" w:line="227" w:lineRule="exact"/>
              <w:ind w:left="131" w:right="128"/>
              <w:jc w:val="center"/>
              <w:rPr>
                <w:b/>
                <w:sz w:val="20"/>
              </w:rPr>
            </w:pPr>
            <w:r>
              <w:rPr>
                <w:b/>
                <w:sz w:val="20"/>
              </w:rPr>
              <w:t>Writing</w:t>
            </w:r>
          </w:p>
        </w:tc>
        <w:tc>
          <w:tcPr>
            <w:tcW w:w="5269" w:type="dxa"/>
            <w:shd w:val="clear" w:color="auto" w:fill="DEEAF6"/>
            <w:vAlign w:val="center"/>
          </w:tcPr>
          <w:p w:rsidR="00862957" w:rsidRPr="007C3E0C" w:rsidRDefault="00862957" w:rsidP="00751921">
            <w:pPr>
              <w:pStyle w:val="TableParagraph"/>
              <w:spacing w:before="3" w:line="227" w:lineRule="exact"/>
              <w:ind w:left="127" w:right="129"/>
              <w:jc w:val="center"/>
              <w:rPr>
                <w:b/>
                <w:sz w:val="20"/>
              </w:rPr>
            </w:pPr>
            <w:r>
              <w:rPr>
                <w:b/>
                <w:sz w:val="20"/>
              </w:rPr>
              <w:t>Library/Reading</w:t>
            </w:r>
          </w:p>
        </w:tc>
      </w:tr>
      <w:tr w:rsidR="00862957" w:rsidTr="00751921">
        <w:trPr>
          <w:trHeight w:val="296"/>
        </w:trPr>
        <w:tc>
          <w:tcPr>
            <w:tcW w:w="4531" w:type="dxa"/>
          </w:tcPr>
          <w:p w:rsidR="00862957" w:rsidRPr="007C3E0C" w:rsidRDefault="00862957" w:rsidP="00751921">
            <w:pPr>
              <w:pStyle w:val="NoSpacing"/>
              <w:jc w:val="center"/>
              <w:rPr>
                <w:sz w:val="20"/>
                <w:szCs w:val="20"/>
              </w:rPr>
            </w:pPr>
            <w:r>
              <w:rPr>
                <w:sz w:val="20"/>
                <w:szCs w:val="20"/>
              </w:rPr>
              <w:t>N/A</w:t>
            </w:r>
          </w:p>
        </w:tc>
        <w:tc>
          <w:tcPr>
            <w:tcW w:w="4898" w:type="dxa"/>
          </w:tcPr>
          <w:p w:rsidR="00862957" w:rsidRPr="007C3E0C" w:rsidRDefault="00862957" w:rsidP="00751921">
            <w:pPr>
              <w:pStyle w:val="NoSpacing"/>
              <w:jc w:val="center"/>
              <w:rPr>
                <w:sz w:val="20"/>
                <w:szCs w:val="20"/>
              </w:rPr>
            </w:pPr>
            <w:r w:rsidRPr="0079068F">
              <w:rPr>
                <w:sz w:val="20"/>
                <w:szCs w:val="20"/>
              </w:rPr>
              <w:t>Writing using various types of media; practice writing names</w:t>
            </w:r>
          </w:p>
        </w:tc>
        <w:tc>
          <w:tcPr>
            <w:tcW w:w="5269" w:type="dxa"/>
          </w:tcPr>
          <w:p w:rsidR="00862957" w:rsidRPr="007C3E0C" w:rsidRDefault="00862957" w:rsidP="00751921">
            <w:pPr>
              <w:pStyle w:val="NoSpacing"/>
              <w:jc w:val="center"/>
              <w:rPr>
                <w:sz w:val="20"/>
                <w:szCs w:val="20"/>
              </w:rPr>
            </w:pPr>
            <w:r w:rsidRPr="0079068F">
              <w:rPr>
                <w:sz w:val="20"/>
                <w:szCs w:val="20"/>
              </w:rPr>
              <w:t>magnetic letters;</w:t>
            </w:r>
            <w:r>
              <w:rPr>
                <w:sz w:val="20"/>
                <w:szCs w:val="20"/>
              </w:rPr>
              <w:t xml:space="preserve"> ABC trade cards, alphabet cards;</w:t>
            </w:r>
            <w:r w:rsidRPr="0079068F">
              <w:rPr>
                <w:sz w:val="20"/>
                <w:szCs w:val="20"/>
              </w:rPr>
              <w:t xml:space="preserve"> alphabet puzzles; lacing letters; book handling/print awareness activities</w:t>
            </w:r>
          </w:p>
        </w:tc>
      </w:tr>
      <w:tr w:rsidR="00862957" w:rsidTr="00751921">
        <w:trPr>
          <w:trHeight w:val="373"/>
        </w:trPr>
        <w:tc>
          <w:tcPr>
            <w:tcW w:w="4531" w:type="dxa"/>
            <w:shd w:val="clear" w:color="auto" w:fill="DEEAF6" w:themeFill="accent1" w:themeFillTint="33"/>
            <w:vAlign w:val="center"/>
          </w:tcPr>
          <w:p w:rsidR="00862957" w:rsidRPr="007C3E0C" w:rsidRDefault="00862957" w:rsidP="00751921">
            <w:pPr>
              <w:pStyle w:val="TableParagraph"/>
              <w:spacing w:before="3" w:line="227" w:lineRule="exact"/>
              <w:ind w:left="160" w:right="163"/>
              <w:jc w:val="center"/>
              <w:rPr>
                <w:b/>
                <w:sz w:val="20"/>
              </w:rPr>
            </w:pPr>
            <w:r>
              <w:rPr>
                <w:b/>
                <w:sz w:val="20"/>
              </w:rPr>
              <w:t>Math</w:t>
            </w:r>
          </w:p>
        </w:tc>
        <w:tc>
          <w:tcPr>
            <w:tcW w:w="4898" w:type="dxa"/>
            <w:shd w:val="clear" w:color="auto" w:fill="DEEAF6" w:themeFill="accent1" w:themeFillTint="33"/>
            <w:vAlign w:val="center"/>
          </w:tcPr>
          <w:p w:rsidR="00862957" w:rsidRPr="007C3E0C" w:rsidRDefault="00862957" w:rsidP="00751921">
            <w:pPr>
              <w:pStyle w:val="TableParagraph"/>
              <w:spacing w:before="3" w:line="227" w:lineRule="exact"/>
              <w:ind w:left="131" w:right="128"/>
              <w:jc w:val="center"/>
              <w:rPr>
                <w:b/>
                <w:sz w:val="20"/>
              </w:rPr>
            </w:pPr>
            <w:r>
              <w:rPr>
                <w:b/>
                <w:sz w:val="20"/>
              </w:rPr>
              <w:t>Science</w:t>
            </w:r>
          </w:p>
        </w:tc>
        <w:tc>
          <w:tcPr>
            <w:tcW w:w="5269" w:type="dxa"/>
            <w:shd w:val="clear" w:color="auto" w:fill="DEEAF6" w:themeFill="accent1" w:themeFillTint="33"/>
            <w:vAlign w:val="center"/>
          </w:tcPr>
          <w:p w:rsidR="00862957" w:rsidRPr="007C3E0C" w:rsidRDefault="00862957" w:rsidP="00751921">
            <w:pPr>
              <w:pStyle w:val="TableParagraph"/>
              <w:spacing w:before="3" w:line="227" w:lineRule="exact"/>
              <w:ind w:left="127" w:right="129"/>
              <w:jc w:val="center"/>
              <w:rPr>
                <w:b/>
                <w:sz w:val="20"/>
              </w:rPr>
            </w:pPr>
            <w:r>
              <w:rPr>
                <w:b/>
                <w:sz w:val="20"/>
              </w:rPr>
              <w:t>Blocks</w:t>
            </w:r>
          </w:p>
        </w:tc>
      </w:tr>
      <w:tr w:rsidR="00862957" w:rsidTr="00751921">
        <w:trPr>
          <w:trHeight w:val="332"/>
        </w:trPr>
        <w:tc>
          <w:tcPr>
            <w:tcW w:w="4531" w:type="dxa"/>
            <w:shd w:val="clear" w:color="auto" w:fill="auto"/>
          </w:tcPr>
          <w:p w:rsidR="00862957" w:rsidRPr="007C3E0C" w:rsidRDefault="00862957" w:rsidP="00751921">
            <w:pPr>
              <w:pStyle w:val="NoSpacing"/>
              <w:jc w:val="center"/>
              <w:rPr>
                <w:sz w:val="20"/>
                <w:szCs w:val="20"/>
              </w:rPr>
            </w:pPr>
            <w:r w:rsidRPr="0079068F">
              <w:rPr>
                <w:sz w:val="20"/>
                <w:szCs w:val="20"/>
              </w:rPr>
              <w:t>Color and shape sorting/recognition</w:t>
            </w:r>
            <w:r>
              <w:rPr>
                <w:sz w:val="20"/>
                <w:szCs w:val="20"/>
              </w:rPr>
              <w:t>; bingo games; puzzles; patterns with bears, chains, shapes, etc.</w:t>
            </w:r>
          </w:p>
        </w:tc>
        <w:tc>
          <w:tcPr>
            <w:tcW w:w="4898" w:type="dxa"/>
            <w:shd w:val="clear" w:color="auto" w:fill="auto"/>
          </w:tcPr>
          <w:p w:rsidR="00862957" w:rsidRPr="007C3E0C" w:rsidRDefault="00862957" w:rsidP="00751921">
            <w:pPr>
              <w:pStyle w:val="NoSpacing"/>
              <w:jc w:val="center"/>
              <w:rPr>
                <w:sz w:val="20"/>
                <w:szCs w:val="20"/>
              </w:rPr>
            </w:pPr>
            <w:r>
              <w:rPr>
                <w:sz w:val="20"/>
                <w:szCs w:val="20"/>
              </w:rPr>
              <w:t>States of Matter</w:t>
            </w:r>
          </w:p>
        </w:tc>
        <w:tc>
          <w:tcPr>
            <w:tcW w:w="5269" w:type="dxa"/>
            <w:shd w:val="clear" w:color="auto" w:fill="auto"/>
          </w:tcPr>
          <w:p w:rsidR="00862957" w:rsidRPr="007C3E0C" w:rsidRDefault="00862957" w:rsidP="00751921">
            <w:pPr>
              <w:pStyle w:val="NoSpacing"/>
              <w:jc w:val="center"/>
              <w:rPr>
                <w:sz w:val="20"/>
                <w:szCs w:val="20"/>
              </w:rPr>
            </w:pPr>
            <w:r w:rsidRPr="0079068F">
              <w:rPr>
                <w:sz w:val="20"/>
                <w:szCs w:val="20"/>
              </w:rPr>
              <w:t>Introduction to center: use blocks to create different  structures/shapes</w:t>
            </w:r>
          </w:p>
        </w:tc>
      </w:tr>
      <w:tr w:rsidR="00862957" w:rsidTr="00751921">
        <w:trPr>
          <w:trHeight w:val="396"/>
        </w:trPr>
        <w:tc>
          <w:tcPr>
            <w:tcW w:w="4531" w:type="dxa"/>
            <w:shd w:val="clear" w:color="auto" w:fill="DEEAF6" w:themeFill="accent1" w:themeFillTint="33"/>
            <w:vAlign w:val="center"/>
          </w:tcPr>
          <w:p w:rsidR="00862957" w:rsidRDefault="00862957" w:rsidP="00751921">
            <w:pPr>
              <w:pStyle w:val="TableParagraph"/>
              <w:spacing w:before="3" w:line="227" w:lineRule="exact"/>
              <w:ind w:left="160" w:right="163"/>
              <w:jc w:val="center"/>
              <w:rPr>
                <w:b/>
                <w:sz w:val="20"/>
              </w:rPr>
            </w:pPr>
            <w:r>
              <w:rPr>
                <w:b/>
                <w:sz w:val="20"/>
              </w:rPr>
              <w:t>Technology</w:t>
            </w:r>
          </w:p>
        </w:tc>
        <w:tc>
          <w:tcPr>
            <w:tcW w:w="4898" w:type="dxa"/>
            <w:shd w:val="clear" w:color="auto" w:fill="DEEAF6" w:themeFill="accent1" w:themeFillTint="33"/>
            <w:vAlign w:val="center"/>
          </w:tcPr>
          <w:p w:rsidR="00862957" w:rsidRDefault="00862957" w:rsidP="00751921">
            <w:pPr>
              <w:pStyle w:val="TableParagraph"/>
              <w:spacing w:before="3" w:line="227" w:lineRule="exact"/>
              <w:ind w:left="131" w:right="128"/>
              <w:jc w:val="center"/>
              <w:rPr>
                <w:b/>
                <w:sz w:val="20"/>
              </w:rPr>
            </w:pPr>
            <w:r>
              <w:rPr>
                <w:b/>
                <w:sz w:val="20"/>
              </w:rPr>
              <w:t>Sensory</w:t>
            </w:r>
          </w:p>
        </w:tc>
        <w:tc>
          <w:tcPr>
            <w:tcW w:w="5269" w:type="dxa"/>
            <w:shd w:val="clear" w:color="auto" w:fill="DEEAF6" w:themeFill="accent1" w:themeFillTint="33"/>
            <w:vAlign w:val="center"/>
          </w:tcPr>
          <w:p w:rsidR="00862957" w:rsidRDefault="00862957" w:rsidP="00751921">
            <w:pPr>
              <w:pStyle w:val="TableParagraph"/>
              <w:spacing w:before="3" w:line="227" w:lineRule="exact"/>
              <w:ind w:left="127" w:right="129"/>
              <w:jc w:val="center"/>
              <w:rPr>
                <w:b/>
                <w:sz w:val="20"/>
              </w:rPr>
            </w:pPr>
            <w:r w:rsidRPr="007C3E0C">
              <w:rPr>
                <w:b/>
                <w:sz w:val="20"/>
              </w:rPr>
              <w:t>Arts/Outdoor/etc.</w:t>
            </w:r>
          </w:p>
        </w:tc>
      </w:tr>
      <w:tr w:rsidR="00862957" w:rsidTr="00751921">
        <w:trPr>
          <w:trHeight w:val="359"/>
        </w:trPr>
        <w:tc>
          <w:tcPr>
            <w:tcW w:w="4531" w:type="dxa"/>
            <w:shd w:val="clear" w:color="auto" w:fill="auto"/>
          </w:tcPr>
          <w:p w:rsidR="00862957" w:rsidRPr="007C3E0C" w:rsidRDefault="00862957" w:rsidP="00751921">
            <w:pPr>
              <w:pStyle w:val="NoSpacing"/>
              <w:jc w:val="center"/>
              <w:rPr>
                <w:sz w:val="20"/>
                <w:szCs w:val="20"/>
              </w:rPr>
            </w:pPr>
            <w:r w:rsidRPr="0079068F">
              <w:rPr>
                <w:sz w:val="20"/>
                <w:szCs w:val="20"/>
              </w:rPr>
              <w:t>iPad introduction: ABC Mouse/Starfall</w:t>
            </w:r>
            <w:r>
              <w:rPr>
                <w:sz w:val="20"/>
                <w:szCs w:val="20"/>
              </w:rPr>
              <w:t>/Epic</w:t>
            </w:r>
          </w:p>
        </w:tc>
        <w:tc>
          <w:tcPr>
            <w:tcW w:w="4898" w:type="dxa"/>
            <w:shd w:val="clear" w:color="auto" w:fill="auto"/>
          </w:tcPr>
          <w:p w:rsidR="00862957" w:rsidRPr="007C3E0C" w:rsidRDefault="00862957" w:rsidP="00751921">
            <w:pPr>
              <w:pStyle w:val="NoSpacing"/>
              <w:jc w:val="center"/>
              <w:rPr>
                <w:sz w:val="20"/>
                <w:szCs w:val="20"/>
              </w:rPr>
            </w:pPr>
            <w:r>
              <w:rPr>
                <w:sz w:val="20"/>
                <w:szCs w:val="20"/>
              </w:rPr>
              <w:t>5 Senses exploration; States of Matter exploration</w:t>
            </w:r>
          </w:p>
        </w:tc>
        <w:tc>
          <w:tcPr>
            <w:tcW w:w="5269" w:type="dxa"/>
            <w:shd w:val="clear" w:color="auto" w:fill="auto"/>
          </w:tcPr>
          <w:p w:rsidR="00862957" w:rsidRPr="007C3E0C" w:rsidRDefault="00862957" w:rsidP="00751921">
            <w:pPr>
              <w:pStyle w:val="NoSpacing"/>
              <w:jc w:val="center"/>
              <w:rPr>
                <w:sz w:val="20"/>
                <w:szCs w:val="20"/>
              </w:rPr>
            </w:pPr>
            <w:r>
              <w:rPr>
                <w:sz w:val="20"/>
                <w:szCs w:val="20"/>
              </w:rPr>
              <w:t>Matter painting (ice cube painting; straw/blowing painting)</w:t>
            </w:r>
          </w:p>
        </w:tc>
      </w:tr>
    </w:tbl>
    <w:p w:rsidR="00862957" w:rsidRDefault="00862957" w:rsidP="00862957">
      <w:pPr>
        <w:spacing w:before="6" w:after="1"/>
        <w:rPr>
          <w:sz w:val="19"/>
        </w:rPr>
      </w:pPr>
    </w:p>
    <w:tbl>
      <w:tblPr>
        <w:tblW w:w="1481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2"/>
        <w:gridCol w:w="2882"/>
        <w:gridCol w:w="2882"/>
        <w:gridCol w:w="2882"/>
        <w:gridCol w:w="3282"/>
      </w:tblGrid>
      <w:tr w:rsidR="00862957" w:rsidTr="00751921">
        <w:trPr>
          <w:trHeight w:val="725"/>
        </w:trPr>
        <w:tc>
          <w:tcPr>
            <w:tcW w:w="14810" w:type="dxa"/>
            <w:gridSpan w:val="5"/>
            <w:shd w:val="clear" w:color="auto" w:fill="D9D9D9"/>
          </w:tcPr>
          <w:p w:rsidR="00862957" w:rsidRDefault="00862957" w:rsidP="00751921">
            <w:pPr>
              <w:pStyle w:val="TableParagraph"/>
              <w:spacing w:line="274" w:lineRule="exact"/>
              <w:ind w:left="1262" w:right="1260"/>
              <w:jc w:val="center"/>
              <w:rPr>
                <w:b/>
                <w:sz w:val="24"/>
              </w:rPr>
            </w:pPr>
            <w:r>
              <w:rPr>
                <w:b/>
                <w:sz w:val="24"/>
              </w:rPr>
              <w:t>Small Groups/Interventions</w:t>
            </w:r>
          </w:p>
          <w:p w:rsidR="00862957" w:rsidRDefault="00862957" w:rsidP="00751921">
            <w:pPr>
              <w:pStyle w:val="TableParagraph"/>
              <w:spacing w:line="226" w:lineRule="exact"/>
              <w:ind w:right="1263"/>
              <w:jc w:val="center"/>
              <w:rPr>
                <w:i/>
                <w:color w:val="44546A" w:themeColor="text2"/>
                <w:sz w:val="20"/>
              </w:rPr>
            </w:pPr>
            <w:r>
              <w:rPr>
                <w:i/>
                <w:color w:val="44546A" w:themeColor="text2"/>
                <w:sz w:val="20"/>
              </w:rPr>
              <w:t xml:space="preserve">                When applicable, t</w:t>
            </w:r>
            <w:r w:rsidRPr="00FD1749">
              <w:rPr>
                <w:i/>
                <w:color w:val="44546A" w:themeColor="text2"/>
                <w:sz w:val="20"/>
              </w:rPr>
              <w:t>eachers should utilize data from tracker</w:t>
            </w:r>
            <w:r>
              <w:rPr>
                <w:i/>
                <w:color w:val="44546A" w:themeColor="text2"/>
                <w:sz w:val="20"/>
              </w:rPr>
              <w:t>s, formative, and/or summative assessments</w:t>
            </w:r>
            <w:r w:rsidRPr="00FD1749">
              <w:rPr>
                <w:i/>
                <w:color w:val="44546A" w:themeColor="text2"/>
                <w:sz w:val="20"/>
              </w:rPr>
              <w:t xml:space="preserve"> to plan who receives int</w:t>
            </w:r>
            <w:r>
              <w:rPr>
                <w:i/>
                <w:color w:val="44546A" w:themeColor="text2"/>
                <w:sz w:val="20"/>
              </w:rPr>
              <w:t xml:space="preserve">ervention and what content will be </w:t>
            </w:r>
            <w:r w:rsidRPr="00FD1749">
              <w:rPr>
                <w:i/>
                <w:color w:val="44546A" w:themeColor="text2"/>
                <w:sz w:val="20"/>
              </w:rPr>
              <w:t>covered.</w:t>
            </w:r>
          </w:p>
          <w:p w:rsidR="00862957" w:rsidRPr="00FD1749" w:rsidRDefault="00862957" w:rsidP="00751921">
            <w:pPr>
              <w:pStyle w:val="TableParagraph"/>
              <w:spacing w:line="226" w:lineRule="exact"/>
              <w:ind w:right="1263"/>
              <w:jc w:val="center"/>
              <w:rPr>
                <w:i/>
                <w:color w:val="44546A" w:themeColor="text2"/>
                <w:sz w:val="20"/>
              </w:rPr>
            </w:pPr>
            <w:r>
              <w:rPr>
                <w:i/>
                <w:color w:val="44546A" w:themeColor="text2"/>
                <w:sz w:val="20"/>
              </w:rPr>
              <w:t xml:space="preserve">            </w:t>
            </w:r>
            <w:r w:rsidRPr="00FD1749">
              <w:rPr>
                <w:i/>
                <w:color w:val="44546A" w:themeColor="text2"/>
                <w:sz w:val="20"/>
              </w:rPr>
              <w:t>Please note if the planned intervention is for the purpose of remediation</w:t>
            </w:r>
            <w:r>
              <w:rPr>
                <w:i/>
                <w:color w:val="44546A" w:themeColor="text2"/>
                <w:sz w:val="20"/>
              </w:rPr>
              <w:t xml:space="preserve"> (R) or enrichment (E).</w:t>
            </w:r>
          </w:p>
        </w:tc>
      </w:tr>
      <w:tr w:rsidR="00862957" w:rsidTr="00751921">
        <w:trPr>
          <w:trHeight w:val="230"/>
        </w:trPr>
        <w:tc>
          <w:tcPr>
            <w:tcW w:w="2882" w:type="dxa"/>
            <w:shd w:val="clear" w:color="auto" w:fill="DEEAF6" w:themeFill="accent1" w:themeFillTint="33"/>
          </w:tcPr>
          <w:p w:rsidR="00862957" w:rsidRDefault="00862957" w:rsidP="00751921">
            <w:pPr>
              <w:pStyle w:val="TableParagraph"/>
              <w:spacing w:before="2" w:line="208" w:lineRule="exact"/>
              <w:ind w:left="109"/>
              <w:jc w:val="center"/>
              <w:rPr>
                <w:b/>
                <w:sz w:val="20"/>
              </w:rPr>
            </w:pPr>
            <w:r>
              <w:rPr>
                <w:b/>
                <w:sz w:val="20"/>
              </w:rPr>
              <w:t>Group A</w:t>
            </w:r>
          </w:p>
        </w:tc>
        <w:tc>
          <w:tcPr>
            <w:tcW w:w="2882" w:type="dxa"/>
            <w:shd w:val="clear" w:color="auto" w:fill="DEEAF6" w:themeFill="accent1" w:themeFillTint="33"/>
          </w:tcPr>
          <w:p w:rsidR="00862957" w:rsidRDefault="00862957" w:rsidP="00751921">
            <w:pPr>
              <w:pStyle w:val="TableParagraph"/>
              <w:spacing w:before="2" w:line="208" w:lineRule="exact"/>
              <w:ind w:left="108"/>
              <w:jc w:val="center"/>
              <w:rPr>
                <w:b/>
                <w:sz w:val="20"/>
              </w:rPr>
            </w:pPr>
            <w:r>
              <w:rPr>
                <w:b/>
                <w:sz w:val="20"/>
              </w:rPr>
              <w:t>Group B</w:t>
            </w:r>
          </w:p>
        </w:tc>
        <w:tc>
          <w:tcPr>
            <w:tcW w:w="2882" w:type="dxa"/>
            <w:shd w:val="clear" w:color="auto" w:fill="DEEAF6" w:themeFill="accent1" w:themeFillTint="33"/>
          </w:tcPr>
          <w:p w:rsidR="00862957" w:rsidRDefault="00862957" w:rsidP="00751921">
            <w:pPr>
              <w:pStyle w:val="TableParagraph"/>
              <w:spacing w:before="2" w:line="208" w:lineRule="exact"/>
              <w:ind w:left="107"/>
              <w:jc w:val="center"/>
              <w:rPr>
                <w:b/>
                <w:sz w:val="20"/>
              </w:rPr>
            </w:pPr>
            <w:r>
              <w:rPr>
                <w:b/>
                <w:sz w:val="20"/>
              </w:rPr>
              <w:t>Group C</w:t>
            </w:r>
          </w:p>
        </w:tc>
        <w:tc>
          <w:tcPr>
            <w:tcW w:w="2882" w:type="dxa"/>
            <w:shd w:val="clear" w:color="auto" w:fill="DEEAF6" w:themeFill="accent1" w:themeFillTint="33"/>
          </w:tcPr>
          <w:p w:rsidR="00862957" w:rsidRDefault="00862957" w:rsidP="00751921">
            <w:pPr>
              <w:pStyle w:val="TableParagraph"/>
              <w:spacing w:before="2" w:line="208" w:lineRule="exact"/>
              <w:ind w:left="101"/>
              <w:jc w:val="center"/>
              <w:rPr>
                <w:b/>
                <w:sz w:val="20"/>
              </w:rPr>
            </w:pPr>
            <w:r>
              <w:rPr>
                <w:b/>
                <w:sz w:val="20"/>
              </w:rPr>
              <w:t>Group D</w:t>
            </w:r>
          </w:p>
        </w:tc>
        <w:tc>
          <w:tcPr>
            <w:tcW w:w="3282" w:type="dxa"/>
            <w:shd w:val="clear" w:color="auto" w:fill="DEEAF6" w:themeFill="accent1" w:themeFillTint="33"/>
          </w:tcPr>
          <w:p w:rsidR="00862957" w:rsidRDefault="00862957" w:rsidP="00751921">
            <w:pPr>
              <w:pStyle w:val="TableParagraph"/>
              <w:spacing w:before="2" w:line="208" w:lineRule="exact"/>
              <w:ind w:left="101"/>
              <w:jc w:val="center"/>
              <w:rPr>
                <w:b/>
                <w:sz w:val="20"/>
              </w:rPr>
            </w:pPr>
            <w:r>
              <w:rPr>
                <w:b/>
                <w:sz w:val="20"/>
              </w:rPr>
              <w:t>Group E</w:t>
            </w:r>
          </w:p>
        </w:tc>
      </w:tr>
      <w:tr w:rsidR="00862957" w:rsidTr="00751921">
        <w:trPr>
          <w:trHeight w:val="402"/>
        </w:trPr>
        <w:tc>
          <w:tcPr>
            <w:tcW w:w="14810" w:type="dxa"/>
            <w:gridSpan w:val="5"/>
            <w:vAlign w:val="center"/>
          </w:tcPr>
          <w:p w:rsidR="00862957" w:rsidRPr="00D678E1" w:rsidRDefault="00862957" w:rsidP="00751921">
            <w:pPr>
              <w:pStyle w:val="NoSpacing"/>
              <w:jc w:val="center"/>
              <w:rPr>
                <w:color w:val="FF0000"/>
                <w:szCs w:val="28"/>
                <w:highlight w:val="yellow"/>
              </w:rPr>
            </w:pPr>
            <w:r w:rsidRPr="00243D33">
              <w:rPr>
                <w:color w:val="FF0000"/>
                <w:szCs w:val="28"/>
                <w:highlight w:val="yellow"/>
              </w:rPr>
              <w:t>Begin creating small-groups/partners based on data</w:t>
            </w:r>
          </w:p>
        </w:tc>
      </w:tr>
    </w:tbl>
    <w:p w:rsidR="00862957" w:rsidRPr="000B0CDF" w:rsidRDefault="00862957" w:rsidP="00862957">
      <w:pPr>
        <w:rPr>
          <w:sz w:val="20"/>
        </w:rPr>
      </w:pPr>
      <w:r w:rsidRPr="00874B4B">
        <w:rPr>
          <w:sz w:val="20"/>
        </w:rPr>
        <w:t xml:space="preserve">*Common </w:t>
      </w:r>
      <w:r>
        <w:rPr>
          <w:sz w:val="20"/>
        </w:rPr>
        <w:t xml:space="preserve">formative assessments are completed at the beginning of each quarter and common </w:t>
      </w:r>
      <w:r w:rsidRPr="00874B4B">
        <w:rPr>
          <w:sz w:val="20"/>
        </w:rPr>
        <w:t>summative assessments are completed at the end of each quarter.</w:t>
      </w:r>
    </w:p>
    <w:p w:rsidR="00862957" w:rsidRDefault="00862957" w:rsidP="00862957">
      <w:pPr>
        <w:pStyle w:val="NoSpacing"/>
      </w:pPr>
    </w:p>
    <w:p w:rsidR="00862957" w:rsidRDefault="00862957" w:rsidP="00862957"/>
    <w:p w:rsidR="00862957" w:rsidRDefault="00862957" w:rsidP="00862957"/>
    <w:p w:rsidR="0071688A" w:rsidRDefault="00862957"/>
    <w:sectPr w:rsidR="0071688A">
      <w:footerReference w:type="default" r:id="rId7"/>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50925"/>
      <w:docPartObj>
        <w:docPartGallery w:val="Page Numbers (Bottom of Page)"/>
        <w:docPartUnique/>
      </w:docPartObj>
    </w:sdtPr>
    <w:sdtEndPr/>
    <w:sdtContent>
      <w:sdt>
        <w:sdtPr>
          <w:id w:val="-1769616900"/>
          <w:docPartObj>
            <w:docPartGallery w:val="Page Numbers (Top of Page)"/>
            <w:docPartUnique/>
          </w:docPartObj>
        </w:sdtPr>
        <w:sdtEndPr/>
        <w:sdtContent>
          <w:p w:rsidR="00E54485" w:rsidRDefault="00862957">
            <w:pPr>
              <w:pStyle w:val="Footer"/>
              <w:jc w:val="right"/>
            </w:pPr>
            <w:r>
              <w:t xml:space="preserve">SLPS Pre-K Blended Learning Weekly Planner 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E54485" w:rsidRDefault="0086295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3340"/>
    <w:multiLevelType w:val="hybridMultilevel"/>
    <w:tmpl w:val="349C8CA2"/>
    <w:lvl w:ilvl="0" w:tplc="C55A9DF4">
      <w:numFmt w:val="bullet"/>
      <w:lvlText w:val="-"/>
      <w:lvlJc w:val="left"/>
      <w:pPr>
        <w:ind w:left="720" w:hanging="360"/>
      </w:pPr>
      <w:rPr>
        <w:rFonts w:ascii="Arial Narrow" w:eastAsia="Arial Narrow" w:hAnsi="Arial Narrow" w:cs="Arial Narro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D389C"/>
    <w:multiLevelType w:val="hybridMultilevel"/>
    <w:tmpl w:val="443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916D4"/>
    <w:multiLevelType w:val="hybridMultilevel"/>
    <w:tmpl w:val="73F8895C"/>
    <w:lvl w:ilvl="0" w:tplc="F29E59EE">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57"/>
    <w:rsid w:val="0013570B"/>
    <w:rsid w:val="00841410"/>
    <w:rsid w:val="0086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3A00"/>
  <w15:chartTrackingRefBased/>
  <w15:docId w15:val="{FB02C634-68BA-4A59-8709-4A43C560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957"/>
    <w:pPr>
      <w:spacing w:after="0" w:line="240" w:lineRule="auto"/>
    </w:pPr>
  </w:style>
  <w:style w:type="paragraph" w:styleId="BodyText">
    <w:name w:val="Body Text"/>
    <w:basedOn w:val="Normal"/>
    <w:link w:val="BodyTextChar"/>
    <w:uiPriority w:val="1"/>
    <w:qFormat/>
    <w:rsid w:val="00862957"/>
    <w:pPr>
      <w:widowControl w:val="0"/>
      <w:autoSpaceDE w:val="0"/>
      <w:autoSpaceDN w:val="0"/>
      <w:spacing w:before="2" w:after="0" w:line="240" w:lineRule="auto"/>
    </w:pPr>
    <w:rPr>
      <w:rFonts w:ascii="Arial Narrow" w:eastAsia="Arial Narrow" w:hAnsi="Arial Narrow" w:cs="Arial Narrow"/>
      <w:sz w:val="20"/>
      <w:szCs w:val="20"/>
      <w:lang w:bidi="en-US"/>
    </w:rPr>
  </w:style>
  <w:style w:type="character" w:customStyle="1" w:styleId="BodyTextChar">
    <w:name w:val="Body Text Char"/>
    <w:basedOn w:val="DefaultParagraphFont"/>
    <w:link w:val="BodyText"/>
    <w:uiPriority w:val="1"/>
    <w:rsid w:val="00862957"/>
    <w:rPr>
      <w:rFonts w:ascii="Arial Narrow" w:eastAsia="Arial Narrow" w:hAnsi="Arial Narrow" w:cs="Arial Narrow"/>
      <w:sz w:val="20"/>
      <w:szCs w:val="20"/>
      <w:lang w:bidi="en-US"/>
    </w:rPr>
  </w:style>
  <w:style w:type="paragraph" w:customStyle="1" w:styleId="TableParagraph">
    <w:name w:val="Table Paragraph"/>
    <w:basedOn w:val="Normal"/>
    <w:uiPriority w:val="1"/>
    <w:qFormat/>
    <w:rsid w:val="00862957"/>
    <w:pPr>
      <w:widowControl w:val="0"/>
      <w:autoSpaceDE w:val="0"/>
      <w:autoSpaceDN w:val="0"/>
      <w:spacing w:after="0" w:line="240" w:lineRule="auto"/>
    </w:pPr>
    <w:rPr>
      <w:rFonts w:ascii="Arial Narrow" w:eastAsia="Arial Narrow" w:hAnsi="Arial Narrow" w:cs="Arial Narrow"/>
      <w:lang w:bidi="en-US"/>
    </w:rPr>
  </w:style>
  <w:style w:type="character" w:styleId="Hyperlink">
    <w:name w:val="Hyperlink"/>
    <w:basedOn w:val="DefaultParagraphFont"/>
    <w:uiPriority w:val="99"/>
    <w:unhideWhenUsed/>
    <w:rsid w:val="00862957"/>
    <w:rPr>
      <w:color w:val="0563C1" w:themeColor="hyperlink"/>
      <w:u w:val="single"/>
    </w:rPr>
  </w:style>
  <w:style w:type="paragraph" w:customStyle="1" w:styleId="Body">
    <w:name w:val="Body"/>
    <w:rsid w:val="0086295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styleId="NormalWeb">
    <w:name w:val="Normal (Web)"/>
    <w:basedOn w:val="Normal"/>
    <w:uiPriority w:val="99"/>
    <w:unhideWhenUsed/>
    <w:rsid w:val="0086295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2957"/>
    <w:pPr>
      <w:widowControl w:val="0"/>
      <w:tabs>
        <w:tab w:val="center" w:pos="4680"/>
        <w:tab w:val="right" w:pos="9360"/>
      </w:tabs>
      <w:autoSpaceDE w:val="0"/>
      <w:autoSpaceDN w:val="0"/>
      <w:spacing w:after="0" w:line="240" w:lineRule="auto"/>
    </w:pPr>
    <w:rPr>
      <w:rFonts w:ascii="Arial Narrow" w:eastAsia="Arial Narrow" w:hAnsi="Arial Narrow" w:cs="Arial Narrow"/>
      <w:lang w:bidi="en-US"/>
    </w:rPr>
  </w:style>
  <w:style w:type="character" w:customStyle="1" w:styleId="FooterChar">
    <w:name w:val="Footer Char"/>
    <w:basedOn w:val="DefaultParagraphFont"/>
    <w:link w:val="Footer"/>
    <w:uiPriority w:val="99"/>
    <w:rsid w:val="00862957"/>
    <w:rPr>
      <w:rFonts w:ascii="Arial Narrow" w:eastAsia="Arial Narrow" w:hAnsi="Arial Narrow" w:cs="Arial Narrow"/>
      <w:lang w:bidi="en-US"/>
    </w:rPr>
  </w:style>
  <w:style w:type="character" w:customStyle="1" w:styleId="normaltextrun">
    <w:name w:val="normaltextrun"/>
    <w:basedOn w:val="DefaultParagraphFont"/>
    <w:rsid w:val="00862957"/>
  </w:style>
  <w:style w:type="character" w:customStyle="1" w:styleId="eop">
    <w:name w:val="eop"/>
    <w:basedOn w:val="DefaultParagraphFont"/>
    <w:rsid w:val="00862957"/>
  </w:style>
  <w:style w:type="paragraph" w:customStyle="1" w:styleId="paragraph">
    <w:name w:val="paragraph"/>
    <w:basedOn w:val="Normal"/>
    <w:rsid w:val="008629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st.org/impact/universal-design-for-learning-ud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Christina M.</dc:creator>
  <cp:keywords/>
  <dc:description/>
  <cp:lastModifiedBy>Thompson, Christina M.</cp:lastModifiedBy>
  <cp:revision>1</cp:revision>
  <dcterms:created xsi:type="dcterms:W3CDTF">2021-12-10T23:20:00Z</dcterms:created>
  <dcterms:modified xsi:type="dcterms:W3CDTF">2021-12-10T23:29:00Z</dcterms:modified>
</cp:coreProperties>
</file>